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781"/>
          <w:tab w:val="right" w:pos="13323"/>
        </w:tabs>
        <w:spacing w:after="0"/>
        <w:outlineLvl w:val="0"/>
        <w:rPr>
          <w:rFonts w:hint="default" w:ascii="Arial" w:hAnsi="Arial" w:eastAsia="宋体" w:cs="Arial"/>
          <w:b/>
          <w:strike w:val="0"/>
          <w:sz w:val="24"/>
          <w:szCs w:val="24"/>
          <w:lang w:val="en-US" w:eastAsia="ja-JP"/>
        </w:rPr>
      </w:pPr>
      <w:bookmarkStart w:id="0" w:name="_Toc481570467"/>
      <w:bookmarkStart w:id="1" w:name="_Toc510673057"/>
      <w:r>
        <w:rPr>
          <w:rFonts w:hint="default" w:ascii="Arial" w:hAnsi="Arial" w:eastAsia="宋体" w:cs="Arial"/>
          <w:b/>
          <w:strike w:val="0"/>
          <w:sz w:val="24"/>
          <w:szCs w:val="24"/>
          <w:lang w:val="en-US" w:eastAsia="zh-CN"/>
        </w:rPr>
        <w:t>3GPP TSG-RAN WG4 Meeting #88</w:t>
      </w:r>
      <w:r>
        <w:rPr>
          <w:rFonts w:hint="eastAsia" w:eastAsia="宋体" w:cs="Arial"/>
          <w:b/>
          <w:strike w:val="0"/>
          <w:sz w:val="24"/>
          <w:szCs w:val="24"/>
          <w:lang w:val="en-US" w:eastAsia="zh-CN"/>
        </w:rPr>
        <w:t>bis</w:t>
      </w:r>
      <w:r>
        <w:rPr>
          <w:rFonts w:hint="default" w:ascii="Arial" w:hAnsi="Arial" w:eastAsia="宋体" w:cs="Arial"/>
          <w:b/>
          <w:strike w:val="0"/>
          <w:sz w:val="24"/>
          <w:szCs w:val="24"/>
          <w:lang w:val="en-US" w:eastAsia="zh-CN"/>
        </w:rPr>
        <w:t xml:space="preserve">                                                            R4-18</w:t>
      </w:r>
      <w:r>
        <w:rPr>
          <w:rFonts w:hint="eastAsia" w:eastAsia="宋体" w:cs="Arial"/>
          <w:b/>
          <w:strike w:val="0"/>
          <w:sz w:val="24"/>
          <w:szCs w:val="24"/>
          <w:lang w:val="en-US" w:eastAsia="zh-CN"/>
        </w:rPr>
        <w:t>12540</w:t>
      </w:r>
      <w:bookmarkStart w:id="4" w:name="_GoBack"/>
      <w:bookmarkEnd w:id="4"/>
    </w:p>
    <w:p>
      <w:pPr>
        <w:pStyle w:val="25"/>
        <w:tabs>
          <w:tab w:val="right" w:pos="9781"/>
          <w:tab w:val="right" w:pos="13323"/>
        </w:tabs>
        <w:spacing w:after="0"/>
        <w:outlineLvl w:val="0"/>
        <w:rPr>
          <w:rFonts w:hint="eastAsia" w:ascii="Arial" w:hAnsi="Arial" w:eastAsia="宋体"/>
          <w:b/>
          <w:sz w:val="24"/>
          <w:szCs w:val="24"/>
          <w:lang w:eastAsia="zh-CN"/>
        </w:rPr>
      </w:pPr>
      <w:r>
        <w:rPr>
          <w:rFonts w:hint="eastAsia" w:eastAsia="宋体" w:cs="Arial"/>
          <w:b/>
          <w:strike w:val="0"/>
          <w:sz w:val="24"/>
          <w:szCs w:val="24"/>
          <w:lang w:val="en-US" w:eastAsia="zh-CN"/>
        </w:rPr>
        <w:t>Chengdu</w:t>
      </w:r>
      <w:r>
        <w:rPr>
          <w:rFonts w:hint="default" w:ascii="Arial" w:hAnsi="Arial" w:eastAsia="宋体" w:cs="Arial"/>
          <w:b/>
          <w:strike w:val="0"/>
          <w:sz w:val="24"/>
          <w:szCs w:val="24"/>
          <w:lang w:val="en-US" w:eastAsia="zh-CN"/>
        </w:rPr>
        <w:t xml:space="preserve">, </w:t>
      </w:r>
      <w:r>
        <w:rPr>
          <w:rFonts w:hint="eastAsia" w:eastAsia="宋体" w:cs="Arial"/>
          <w:b/>
          <w:strike w:val="0"/>
          <w:sz w:val="24"/>
          <w:szCs w:val="24"/>
          <w:lang w:val="en-US" w:eastAsia="zh-CN"/>
        </w:rPr>
        <w:t>China</w:t>
      </w:r>
      <w:r>
        <w:rPr>
          <w:rFonts w:hint="default" w:ascii="Arial" w:hAnsi="Arial" w:eastAsia="宋体" w:cs="Arial"/>
          <w:b/>
          <w:strike w:val="0"/>
          <w:sz w:val="24"/>
          <w:szCs w:val="24"/>
          <w:lang w:val="en-US" w:eastAsia="zh-CN"/>
        </w:rPr>
        <w:t xml:space="preserve">, </w:t>
      </w:r>
      <w:r>
        <w:rPr>
          <w:rFonts w:hint="eastAsia" w:eastAsia="宋体" w:cs="Arial"/>
          <w:b/>
          <w:strike w:val="0"/>
          <w:sz w:val="24"/>
          <w:szCs w:val="24"/>
          <w:lang w:val="en-US" w:eastAsia="zh-CN"/>
        </w:rPr>
        <w:t>8</w:t>
      </w:r>
      <w:r>
        <w:rPr>
          <w:rFonts w:hint="default" w:ascii="Arial" w:hAnsi="Arial" w:eastAsia="宋体" w:cs="Arial"/>
          <w:b/>
          <w:strike w:val="0"/>
          <w:sz w:val="24"/>
          <w:szCs w:val="24"/>
          <w:lang w:val="en-US" w:eastAsia="zh-CN"/>
        </w:rPr>
        <w:t xml:space="preserve">th - </w:t>
      </w:r>
      <w:r>
        <w:rPr>
          <w:rFonts w:hint="eastAsia" w:eastAsia="宋体" w:cs="Arial"/>
          <w:b/>
          <w:strike w:val="0"/>
          <w:sz w:val="24"/>
          <w:szCs w:val="24"/>
          <w:lang w:val="en-US" w:eastAsia="zh-CN"/>
        </w:rPr>
        <w:t>12</w:t>
      </w:r>
      <w:r>
        <w:rPr>
          <w:rFonts w:hint="default" w:ascii="Arial" w:hAnsi="Arial" w:eastAsia="宋体" w:cs="Arial"/>
          <w:b/>
          <w:strike w:val="0"/>
          <w:sz w:val="24"/>
          <w:szCs w:val="24"/>
          <w:lang w:val="en-US" w:eastAsia="zh-CN"/>
        </w:rPr>
        <w:t xml:space="preserve">th </w:t>
      </w:r>
      <w:r>
        <w:rPr>
          <w:rFonts w:hint="eastAsia" w:eastAsia="宋体" w:cs="Arial"/>
          <w:b/>
          <w:strike w:val="0"/>
          <w:sz w:val="24"/>
          <w:szCs w:val="24"/>
          <w:lang w:val="en-US" w:eastAsia="zh-CN"/>
        </w:rPr>
        <w:t>Oct</w:t>
      </w:r>
      <w:r>
        <w:rPr>
          <w:rFonts w:hint="default" w:ascii="Arial" w:hAnsi="Arial" w:eastAsia="宋体" w:cs="Arial"/>
          <w:b/>
          <w:strike w:val="0"/>
          <w:sz w:val="24"/>
          <w:szCs w:val="24"/>
          <w:lang w:val="en-US" w:eastAsia="zh-CN"/>
        </w:rPr>
        <w:t>, 2018</w:t>
      </w:r>
    </w:p>
    <w:p>
      <w:pPr>
        <w:tabs>
          <w:tab w:val="right" w:pos="10440"/>
          <w:tab w:val="right" w:pos="13323"/>
        </w:tabs>
        <w:spacing w:after="240" w:afterLines="100"/>
        <w:rPr>
          <w:rFonts w:hint="eastAsia" w:ascii="Arial" w:hAnsi="Arial" w:eastAsia="MS Mincho" w:cs="Arial"/>
          <w:b/>
          <w:sz w:val="24"/>
          <w:szCs w:val="24"/>
          <w:lang w:eastAsia="ja-JP"/>
        </w:rPr>
      </w:pP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sz w:val="22"/>
          <w:szCs w:val="22"/>
          <w:lang w:val="en-US" w:eastAsia="zh-CN"/>
        </w:rPr>
        <w:t>ZTE Corporation</w:t>
      </w:r>
    </w:p>
    <w:p>
      <w:pPr>
        <w:tabs>
          <w:tab w:val="left" w:pos="1985"/>
        </w:tabs>
        <w:jc w:val="both"/>
        <w:rPr>
          <w:rFonts w:hint="eastAsia" w:ascii="Arial" w:hAnsi="Arial" w:cs="Arial"/>
          <w:sz w:val="22"/>
          <w:szCs w:val="22"/>
          <w:lang w:val="en-US" w:eastAsia="zh-CN"/>
        </w:rPr>
      </w:pPr>
      <w:r>
        <w:rPr>
          <w:rFonts w:ascii="Arial" w:hAnsi="Arial" w:cs="Arial"/>
          <w:b/>
          <w:sz w:val="22"/>
          <w:szCs w:val="22"/>
        </w:rPr>
        <w:t xml:space="preserve">Title: </w:t>
      </w:r>
      <w:r>
        <w:rPr>
          <w:rFonts w:ascii="Arial" w:hAnsi="Arial" w:cs="Arial"/>
          <w:b/>
          <w:sz w:val="22"/>
          <w:szCs w:val="22"/>
        </w:rPr>
        <w:tab/>
      </w:r>
      <w:r>
        <w:rPr>
          <w:rFonts w:hint="eastAsia" w:ascii="Arial" w:hAnsi="Arial" w:cs="Arial"/>
          <w:sz w:val="22"/>
          <w:szCs w:val="22"/>
          <w:lang w:val="en-US" w:eastAsia="zh-CN"/>
        </w:rPr>
        <w:t>Some corrections on TS38.141-1 to align with TS38.104</w:t>
      </w:r>
    </w:p>
    <w:p>
      <w:pPr>
        <w:tabs>
          <w:tab w:val="left" w:pos="1985"/>
        </w:tabs>
        <w:jc w:val="both"/>
        <w:rPr>
          <w:rFonts w:ascii="Arial" w:hAnsi="Arial" w:cs="Arial"/>
          <w:b/>
          <w:sz w:val="22"/>
          <w:szCs w:val="22"/>
          <w:lang w:val="en-US" w:eastAsia="zh-CN"/>
        </w:rPr>
      </w:pPr>
      <w:r>
        <w:rPr>
          <w:rFonts w:ascii="Arial" w:hAnsi="Arial" w:cs="Arial"/>
          <w:b/>
          <w:sz w:val="22"/>
          <w:szCs w:val="22"/>
          <w:lang w:val="sv-SE"/>
        </w:rPr>
        <w:t>Agenda Item:</w:t>
      </w:r>
      <w:r>
        <w:rPr>
          <w:rFonts w:ascii="Arial" w:hAnsi="Arial" w:cs="Arial"/>
          <w:b/>
          <w:sz w:val="22"/>
          <w:szCs w:val="22"/>
          <w:lang w:val="sv-SE"/>
        </w:rPr>
        <w:tab/>
      </w:r>
      <w:r>
        <w:rPr>
          <w:rFonts w:hint="eastAsia" w:ascii="Arial" w:hAnsi="Arial" w:cs="Arial"/>
          <w:sz w:val="22"/>
          <w:szCs w:val="22"/>
          <w:lang w:val="en-US" w:eastAsia="zh-CN"/>
        </w:rPr>
        <w:t>7.9.2.1</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ascii="Arial" w:hAnsi="Arial" w:cs="Arial"/>
          <w:sz w:val="22"/>
          <w:szCs w:val="22"/>
          <w:lang w:eastAsia="zh-CN"/>
        </w:rPr>
        <w:t>Approval</w:t>
      </w:r>
    </w:p>
    <w:p>
      <w:pPr>
        <w:pStyle w:val="2"/>
        <w:rPr>
          <w:sz w:val="28"/>
          <w:szCs w:val="28"/>
        </w:rPr>
      </w:pPr>
      <w:bookmarkStart w:id="2" w:name="_Ref465244136"/>
      <w:r>
        <w:rPr>
          <w:rFonts w:hint="eastAsia"/>
          <w:sz w:val="28"/>
          <w:szCs w:val="28"/>
          <w:lang w:val="en-US" w:eastAsia="zh-CN"/>
        </w:rPr>
        <w:t>1</w:t>
      </w:r>
      <w:r>
        <w:rPr>
          <w:rFonts w:hint="eastAsia"/>
          <w:sz w:val="28"/>
          <w:szCs w:val="28"/>
          <w:lang w:val="en-US" w:eastAsia="zh-CN"/>
        </w:rPr>
        <w:tab/>
      </w:r>
      <w:r>
        <w:rPr>
          <w:sz w:val="28"/>
          <w:szCs w:val="28"/>
        </w:rPr>
        <w:t>Introduction</w:t>
      </w:r>
      <w:bookmarkEnd w:id="2"/>
    </w:p>
    <w:p>
      <w:pPr>
        <w:rPr>
          <w:rFonts w:hint="eastAsia"/>
          <w:lang w:val="en-US" w:eastAsia="zh-CN"/>
        </w:rPr>
      </w:pPr>
      <w:r>
        <w:rPr>
          <w:rFonts w:hint="default"/>
          <w:lang w:val="en-US" w:eastAsia="zh-CN"/>
        </w:rPr>
        <w:t xml:space="preserve">In the last meeting, the applicability of test configuration for </w:t>
      </w:r>
      <w:r>
        <w:rPr>
          <w:rFonts w:hint="default"/>
        </w:rPr>
        <w:t>single band RIB test should be future discussed</w:t>
      </w:r>
      <w:r>
        <w:rPr>
          <w:rFonts w:hint="default"/>
          <w:lang w:val="en-US" w:eastAsia="zh-CN"/>
        </w:rPr>
        <w:t>.</w:t>
      </w:r>
      <w:r>
        <w:rPr>
          <w:rFonts w:hint="eastAsia"/>
          <w:lang w:val="en-US" w:eastAsia="zh-CN"/>
        </w:rPr>
        <w:t xml:space="preserve"> </w:t>
      </w:r>
    </w:p>
    <w:p>
      <w:pPr>
        <w:rPr>
          <w:rFonts w:hint="default"/>
        </w:rPr>
      </w:pPr>
      <w:r>
        <w:rPr>
          <w:rFonts w:hint="eastAsia"/>
          <w:lang w:val="en-US" w:eastAsia="zh-CN"/>
        </w:rPr>
        <w:t xml:space="preserve">The RIB is the </w:t>
      </w:r>
      <w:r>
        <w:rPr>
          <w:i w:val="0"/>
          <w:iCs/>
          <w:highlight w:val="none"/>
          <w:lang w:eastAsia="sv-SE"/>
        </w:rPr>
        <w:t>operating band s</w:t>
      </w:r>
      <w:r>
        <w:rPr>
          <w:highlight w:val="none"/>
          <w:lang w:eastAsia="sv-SE"/>
        </w:rPr>
        <w:t>pecific</w:t>
      </w:r>
      <w:r>
        <w:rPr>
          <w:rFonts w:hint="eastAsia"/>
          <w:highlight w:val="none"/>
          <w:lang w:val="en-US" w:eastAsia="zh-CN"/>
        </w:rPr>
        <w:t xml:space="preserve"> </w:t>
      </w:r>
      <w:r>
        <w:rPr>
          <w:highlight w:val="none"/>
          <w:lang w:eastAsia="zh-CN"/>
        </w:rPr>
        <w:t>radiated interface</w:t>
      </w:r>
      <w:r>
        <w:rPr>
          <w:rFonts w:hint="eastAsia"/>
          <w:highlight w:val="none"/>
          <w:lang w:val="en-US" w:eastAsia="zh-CN"/>
        </w:rPr>
        <w:t xml:space="preserve">, which is used to defined the OTA requirements. </w:t>
      </w:r>
      <w:r>
        <w:rPr>
          <w:rFonts w:hint="default"/>
          <w:lang w:val="en-US" w:eastAsia="zh-CN"/>
        </w:rPr>
        <w:t xml:space="preserve">As stated in the </w:t>
      </w:r>
      <w:r>
        <w:rPr>
          <w:rFonts w:hint="eastAsia"/>
          <w:lang w:val="en-US" w:eastAsia="zh-CN"/>
        </w:rPr>
        <w:t>TS38.141-2 [1]</w:t>
      </w:r>
      <w:r>
        <w:rPr>
          <w:rFonts w:hint="default"/>
          <w:lang w:val="en-US" w:eastAsia="zh-CN"/>
        </w:rPr>
        <w:t xml:space="preserve">, the </w:t>
      </w:r>
      <w:r>
        <w:rPr>
          <w:rFonts w:hint="default"/>
        </w:rPr>
        <w:t xml:space="preserve">BS type 1-O may be capable of supporting </w:t>
      </w:r>
      <w:r>
        <w:rPr>
          <w:rFonts w:hint="default"/>
          <w:lang w:eastAsia="zh-CN"/>
        </w:rPr>
        <w:t>operation in multiple operating bands</w:t>
      </w:r>
      <w:r>
        <w:rPr>
          <w:rFonts w:hint="default"/>
        </w:rPr>
        <w:t xml:space="preserve"> with one of the following implementations at the radiated interface boundary:</w:t>
      </w:r>
    </w:p>
    <w:p>
      <w:pPr>
        <w:rPr>
          <w:rFonts w:hint="default"/>
        </w:rPr>
      </w:pPr>
      <w:r>
        <w:rPr>
          <w:rFonts w:hint="default"/>
        </w:rPr>
        <w:t>-</w:t>
      </w:r>
      <w:r>
        <w:rPr>
          <w:rFonts w:hint="default"/>
        </w:rPr>
        <w:tab/>
      </w:r>
      <w:r>
        <w:rPr>
          <w:rFonts w:hint="default"/>
        </w:rPr>
        <w:t>All RIBs are single-band RIBs.</w:t>
      </w:r>
    </w:p>
    <w:p>
      <w:pPr>
        <w:rPr>
          <w:rFonts w:hint="default"/>
        </w:rPr>
      </w:pPr>
      <w:r>
        <w:rPr>
          <w:rFonts w:hint="default"/>
        </w:rPr>
        <w:t>-</w:t>
      </w:r>
      <w:r>
        <w:rPr>
          <w:rFonts w:hint="default"/>
        </w:rPr>
        <w:tab/>
      </w:r>
      <w:r>
        <w:rPr>
          <w:rFonts w:hint="default"/>
        </w:rPr>
        <w:t>All RIBs are multi-band RIBs.</w:t>
      </w:r>
    </w:p>
    <w:p>
      <w:pPr>
        <w:rPr>
          <w:rFonts w:hint="default"/>
        </w:rPr>
      </w:pPr>
      <w:r>
        <w:rPr>
          <w:rFonts w:hint="default"/>
        </w:rPr>
        <w:t>-</w:t>
      </w:r>
      <w:r>
        <w:rPr>
          <w:rFonts w:hint="default"/>
        </w:rPr>
        <w:tab/>
      </w:r>
      <w:r>
        <w:rPr>
          <w:rFonts w:hint="default"/>
        </w:rPr>
        <w:t xml:space="preserve">A combination of single-band RIBs and multi-band RIBs provides support of the BS type 1-O capability of </w:t>
      </w:r>
      <w:r>
        <w:rPr>
          <w:rFonts w:hint="default"/>
          <w:lang w:eastAsia="zh-CN"/>
        </w:rPr>
        <w:t>operation in multiple operating bands</w:t>
      </w:r>
      <w:r>
        <w:rPr>
          <w:rFonts w:hint="default"/>
        </w:rPr>
        <w:t>.</w:t>
      </w:r>
    </w:p>
    <w:p>
      <w:pPr>
        <w:rPr>
          <w:rFonts w:hint="default"/>
          <w:lang w:val="en-US" w:eastAsia="zh-CN"/>
        </w:rPr>
      </w:pPr>
      <w:r>
        <w:rPr>
          <w:rFonts w:hint="default"/>
          <w:lang w:val="en-US" w:eastAsia="zh-CN"/>
        </w:rPr>
        <w:t>In addition, the manufacturer will declare the parameters of the l</w:t>
      </w:r>
      <w:r>
        <w:rPr>
          <w:rFonts w:hint="default"/>
        </w:rPr>
        <w:t>ist of single-band RIB and/or multi-band RIB resulting from the supported operating bands</w:t>
      </w:r>
      <w:r>
        <w:rPr>
          <w:rFonts w:hint="eastAsia"/>
          <w:lang w:val="en-US" w:eastAsia="zh-CN"/>
        </w:rPr>
        <w:t xml:space="preserve">, </w:t>
      </w:r>
      <w:r>
        <w:rPr>
          <w:rFonts w:hint="default"/>
          <w:lang w:val="en-US" w:eastAsia="zh-CN"/>
        </w:rPr>
        <w:t xml:space="preserve">Therefore, applicability of test configuration for </w:t>
      </w:r>
      <w:r>
        <w:rPr>
          <w:rFonts w:hint="default"/>
        </w:rPr>
        <w:t>single band RIB test</w:t>
      </w:r>
      <w:r>
        <w:rPr>
          <w:rFonts w:hint="default"/>
          <w:lang w:val="en-US" w:eastAsia="zh-CN"/>
        </w:rPr>
        <w:t xml:space="preserve"> is needed.</w:t>
      </w:r>
    </w:p>
    <w:p>
      <w:pPr>
        <w:rPr>
          <w:rFonts w:hint="default"/>
          <w:lang w:val="en-US" w:eastAsia="zh-CN"/>
        </w:rPr>
      </w:pPr>
      <w:r>
        <w:rPr>
          <w:rFonts w:hint="eastAsia"/>
          <w:lang w:val="en-US" w:eastAsia="zh-CN"/>
        </w:rPr>
        <w:t>In this contribution, we provide a TP to capture the</w:t>
      </w:r>
      <w:r>
        <w:rPr>
          <w:rFonts w:hint="default"/>
          <w:lang w:val="en-US" w:eastAsia="zh-CN"/>
        </w:rPr>
        <w:t xml:space="preserve"> test configuration for </w:t>
      </w:r>
      <w:r>
        <w:rPr>
          <w:rFonts w:hint="default"/>
        </w:rPr>
        <w:t>single band RIB</w:t>
      </w:r>
      <w:r>
        <w:rPr>
          <w:rFonts w:hint="eastAsia"/>
          <w:lang w:val="en-US" w:eastAsia="zh-CN"/>
        </w:rPr>
        <w:t xml:space="preserve"> in multi-band operation.</w:t>
      </w:r>
    </w:p>
    <w:p>
      <w:pPr>
        <w:pStyle w:val="2"/>
        <w:rPr>
          <w:rFonts w:hint="eastAsia"/>
          <w:sz w:val="28"/>
          <w:szCs w:val="28"/>
          <w:lang w:eastAsia="zh-CN"/>
        </w:rPr>
      </w:pPr>
      <w:r>
        <w:rPr>
          <w:rFonts w:hint="eastAsia"/>
          <w:sz w:val="28"/>
          <w:szCs w:val="28"/>
          <w:lang w:val="en-US" w:eastAsia="zh-CN"/>
        </w:rPr>
        <w:t>2</w:t>
      </w:r>
      <w:r>
        <w:rPr>
          <w:rFonts w:hint="eastAsia"/>
          <w:sz w:val="28"/>
          <w:szCs w:val="28"/>
          <w:lang w:val="en-US" w:eastAsia="zh-CN"/>
        </w:rPr>
        <w:tab/>
      </w:r>
      <w:r>
        <w:rPr>
          <w:rFonts w:hint="eastAsia"/>
          <w:sz w:val="28"/>
          <w:szCs w:val="28"/>
          <w:lang w:eastAsia="zh-CN"/>
        </w:rPr>
        <w:t>Reference</w:t>
      </w:r>
    </w:p>
    <w:p>
      <w:pPr>
        <w:rPr>
          <w:rFonts w:hint="eastAsia"/>
          <w:lang w:val="en-US" w:eastAsia="zh-CN"/>
        </w:rPr>
      </w:pPr>
      <w:r>
        <w:rPr>
          <w:rFonts w:hint="eastAsia"/>
          <w:lang w:val="en-US" w:eastAsia="zh-CN"/>
        </w:rPr>
        <w:t>[1] TS38.141-2, v1.0.0</w:t>
      </w:r>
    </w:p>
    <w:p>
      <w:pPr>
        <w:rPr>
          <w:b/>
          <w:color w:val="FF0000"/>
          <w:sz w:val="28"/>
          <w:szCs w:val="28"/>
        </w:rPr>
      </w:pPr>
      <w:r>
        <w:rPr>
          <w:b/>
          <w:color w:val="FF0000"/>
          <w:sz w:val="28"/>
          <w:szCs w:val="28"/>
        </w:rPr>
        <w:t xml:space="preserve">--------------Start of </w:t>
      </w:r>
      <w:r>
        <w:rPr>
          <w:rFonts w:hint="eastAsia"/>
          <w:b/>
          <w:color w:val="FF0000"/>
          <w:sz w:val="28"/>
          <w:szCs w:val="28"/>
          <w:lang w:val="en-US" w:eastAsia="zh-CN"/>
        </w:rPr>
        <w:t>TP  -</w:t>
      </w:r>
      <w:r>
        <w:rPr>
          <w:b/>
          <w:color w:val="FF0000"/>
          <w:sz w:val="28"/>
          <w:szCs w:val="28"/>
        </w:rPr>
        <w:t>------------</w:t>
      </w:r>
    </w:p>
    <w:bookmarkEnd w:id="0"/>
    <w:bookmarkEnd w:id="1"/>
    <w:p>
      <w:pPr>
        <w:pStyle w:val="4"/>
        <w:rPr>
          <w:rFonts w:eastAsia="宋体"/>
          <w:highlight w:val="none"/>
        </w:rPr>
      </w:pPr>
      <w:bookmarkStart w:id="3" w:name="_Toc523481245"/>
      <w:r>
        <w:rPr>
          <w:highlight w:val="none"/>
        </w:rPr>
        <w:t>4.</w:t>
      </w:r>
      <w:r>
        <w:rPr>
          <w:rFonts w:hint="eastAsia"/>
          <w:highlight w:val="none"/>
          <w:lang w:val="en-US" w:eastAsia="zh-CN"/>
        </w:rPr>
        <w:t>7</w:t>
      </w:r>
      <w:r>
        <w:rPr>
          <w:highlight w:val="none"/>
        </w:rPr>
        <w:t>.3</w:t>
      </w:r>
      <w:r>
        <w:rPr>
          <w:highlight w:val="none"/>
        </w:rPr>
        <w:tab/>
      </w:r>
      <w:r>
        <w:rPr>
          <w:highlight w:val="none"/>
        </w:rPr>
        <w:t xml:space="preserve">Applicability of </w:t>
      </w:r>
      <w:r>
        <w:rPr>
          <w:rFonts w:eastAsia="宋体"/>
          <w:highlight w:val="none"/>
        </w:rPr>
        <w:t xml:space="preserve">test configurations for </w:t>
      </w:r>
      <w:r>
        <w:rPr>
          <w:rFonts w:eastAsia="宋体"/>
          <w:i/>
          <w:highlight w:val="none"/>
        </w:rPr>
        <w:t>single-band RIB</w:t>
      </w:r>
      <w:bookmarkEnd w:id="3"/>
    </w:p>
    <w:p>
      <w:pPr>
        <w:rPr>
          <w:highlight w:val="none"/>
          <w:lang w:eastAsia="zh-CN"/>
        </w:rPr>
      </w:pPr>
      <w:r>
        <w:rPr>
          <w:highlight w:val="none"/>
        </w:rPr>
        <w:t>The applicable test configurations are specified in the tables below for each the supported RF configuration, which shall be declared according to subclause 4.6. The generation and power allocation for each test configuration is defined in subclause 4.</w:t>
      </w:r>
      <w:r>
        <w:rPr>
          <w:rFonts w:hint="eastAsia"/>
          <w:highlight w:val="none"/>
          <w:lang w:val="en-US" w:eastAsia="zh-CN"/>
        </w:rPr>
        <w:t>8</w:t>
      </w:r>
      <w:r>
        <w:rPr>
          <w:highlight w:val="none"/>
        </w:rPr>
        <w:t>.</w:t>
      </w:r>
      <w:r>
        <w:rPr>
          <w:rFonts w:hint="eastAsia"/>
          <w:highlight w:val="none"/>
          <w:lang w:val="en-US" w:eastAsia="zh-CN"/>
        </w:rPr>
        <w:t xml:space="preserve"> </w:t>
      </w:r>
      <w:r>
        <w:rPr>
          <w:highlight w:val="none"/>
        </w:rPr>
        <w:t xml:space="preserve">This subclause contains the test configurations for </w:t>
      </w:r>
      <w:r>
        <w:rPr>
          <w:rFonts w:hint="eastAsia"/>
          <w:i/>
          <w:snapToGrid w:val="0"/>
          <w:highlight w:val="none"/>
          <w:lang w:eastAsia="zh-CN"/>
        </w:rPr>
        <w:t xml:space="preserve">single-band </w:t>
      </w:r>
      <w:r>
        <w:rPr>
          <w:i/>
          <w:snapToGrid w:val="0"/>
          <w:highlight w:val="none"/>
          <w:lang w:eastAsia="zh-CN"/>
        </w:rPr>
        <w:t>RIB</w:t>
      </w:r>
      <w:r>
        <w:rPr>
          <w:highlight w:val="none"/>
        </w:rPr>
        <w:t>.</w:t>
      </w:r>
    </w:p>
    <w:p>
      <w:pPr>
        <w:rPr>
          <w:snapToGrid w:val="0"/>
          <w:highlight w:val="none"/>
          <w:lang w:eastAsia="zh-CN"/>
        </w:rPr>
      </w:pPr>
      <w:r>
        <w:rPr>
          <w:highlight w:val="none"/>
        </w:rPr>
        <w:t xml:space="preserve">For a </w:t>
      </w:r>
      <w:r>
        <w:rPr>
          <w:rFonts w:hint="eastAsia"/>
          <w:highlight w:val="none"/>
          <w:lang w:val="en-US" w:eastAsia="zh-CN"/>
        </w:rPr>
        <w:t>NR</w:t>
      </w:r>
      <w:r>
        <w:rPr>
          <w:highlight w:val="none"/>
        </w:rPr>
        <w:t xml:space="preserve"> BS </w:t>
      </w:r>
      <w:r>
        <w:rPr>
          <w:snapToGrid w:val="0"/>
          <w:highlight w:val="none"/>
          <w:lang w:eastAsia="zh-CN"/>
        </w:rPr>
        <w:t xml:space="preserve">declared to be capable of </w:t>
      </w:r>
      <w:r>
        <w:rPr>
          <w:highlight w:val="none"/>
        </w:rPr>
        <w:t>single carrier operation only, a single carrier (SC) shall be used for testing.</w:t>
      </w:r>
    </w:p>
    <w:p>
      <w:pPr>
        <w:rPr>
          <w:snapToGrid w:val="0"/>
          <w:highlight w:val="none"/>
          <w:lang w:eastAsia="zh-CN"/>
        </w:rPr>
      </w:pPr>
      <w:r>
        <w:rPr>
          <w:snapToGrid w:val="0"/>
          <w:highlight w:val="none"/>
          <w:lang w:eastAsia="zh-CN"/>
        </w:rPr>
        <w:t xml:space="preserve">For a </w:t>
      </w:r>
      <w:r>
        <w:rPr>
          <w:rFonts w:hint="eastAsia"/>
          <w:i/>
          <w:snapToGrid w:val="0"/>
          <w:highlight w:val="none"/>
          <w:lang w:eastAsia="zh-CN"/>
        </w:rPr>
        <w:t xml:space="preserve">single-band </w:t>
      </w:r>
      <w:r>
        <w:rPr>
          <w:i/>
          <w:snapToGrid w:val="0"/>
          <w:highlight w:val="none"/>
          <w:lang w:eastAsia="zh-CN"/>
        </w:rPr>
        <w:t>RIB</w:t>
      </w:r>
      <w:r>
        <w:rPr>
          <w:snapToGrid w:val="0"/>
          <w:highlight w:val="none"/>
          <w:lang w:eastAsia="zh-CN"/>
        </w:rPr>
        <w:t xml:space="preserve"> declared to support multi-carrier and/or CA operation in contiguous spectrum operation, the test </w:t>
      </w:r>
      <w:r>
        <w:rPr>
          <w:snapToGrid w:val="0"/>
          <w:highlight w:val="none"/>
        </w:rPr>
        <w:t xml:space="preserve">configurations in the second column of table </w:t>
      </w:r>
      <w:r>
        <w:rPr>
          <w:rFonts w:hint="eastAsia"/>
          <w:snapToGrid w:val="0"/>
          <w:highlight w:val="none"/>
          <w:lang w:eastAsia="zh-CN"/>
        </w:rPr>
        <w:t>4.7.3</w:t>
      </w:r>
      <w:r>
        <w:rPr>
          <w:snapToGrid w:val="0"/>
          <w:highlight w:val="none"/>
        </w:rPr>
        <w:t>-1</w:t>
      </w:r>
      <w:r>
        <w:rPr>
          <w:snapToGrid w:val="0"/>
          <w:highlight w:val="none"/>
          <w:lang w:eastAsia="zh-CN"/>
        </w:rPr>
        <w:t xml:space="preserve"> shall be used for testing.</w:t>
      </w:r>
    </w:p>
    <w:p>
      <w:pPr>
        <w:rPr>
          <w:snapToGrid w:val="0"/>
          <w:highlight w:val="none"/>
        </w:rPr>
      </w:pPr>
      <w:r>
        <w:rPr>
          <w:snapToGrid w:val="0"/>
          <w:highlight w:val="none"/>
        </w:rPr>
        <w:t>For a</w:t>
      </w:r>
      <w:r>
        <w:rPr>
          <w:rFonts w:hint="eastAsia"/>
          <w:snapToGrid w:val="0"/>
          <w:highlight w:val="none"/>
          <w:lang w:val="en-US" w:eastAsia="zh-CN"/>
        </w:rPr>
        <w:t xml:space="preserve"> </w:t>
      </w:r>
      <w:r>
        <w:rPr>
          <w:rFonts w:hint="eastAsia"/>
          <w:i/>
          <w:snapToGrid w:val="0"/>
          <w:highlight w:val="none"/>
          <w:lang w:eastAsia="zh-CN"/>
        </w:rPr>
        <w:t xml:space="preserve">single-band </w:t>
      </w:r>
      <w:r>
        <w:rPr>
          <w:i/>
          <w:snapToGrid w:val="0"/>
          <w:highlight w:val="none"/>
          <w:lang w:eastAsia="zh-CN"/>
        </w:rPr>
        <w:t>RIB</w:t>
      </w:r>
      <w:r>
        <w:rPr>
          <w:snapToGrid w:val="0"/>
          <w:highlight w:val="none"/>
        </w:rPr>
        <w:t xml:space="preserve"> declared to support </w:t>
      </w:r>
      <w:r>
        <w:rPr>
          <w:snapToGrid w:val="0"/>
          <w:highlight w:val="none"/>
          <w:lang w:eastAsia="zh-CN"/>
        </w:rPr>
        <w:t xml:space="preserve">multi-carrier and/or CA operation in </w:t>
      </w:r>
      <w:r>
        <w:rPr>
          <w:snapToGrid w:val="0"/>
          <w:highlight w:val="none"/>
        </w:rPr>
        <w:t xml:space="preserve">contiguous and non-contiguous </w:t>
      </w:r>
      <w:r>
        <w:rPr>
          <w:snapToGrid w:val="0"/>
          <w:highlight w:val="none"/>
          <w:lang w:eastAsia="zh-CN"/>
        </w:rPr>
        <w:t xml:space="preserve">spectrum </w:t>
      </w:r>
      <w:r>
        <w:rPr>
          <w:snapToGrid w:val="0"/>
          <w:highlight w:val="none"/>
        </w:rPr>
        <w:t>and where the parameters in the manufacturer's declaration according to subclause 4.</w:t>
      </w:r>
      <w:r>
        <w:rPr>
          <w:rFonts w:hint="eastAsia"/>
          <w:snapToGrid w:val="0"/>
          <w:highlight w:val="none"/>
          <w:lang w:val="en-US" w:eastAsia="zh-CN"/>
        </w:rPr>
        <w:t>6</w:t>
      </w:r>
      <w:r>
        <w:rPr>
          <w:snapToGrid w:val="0"/>
          <w:highlight w:val="none"/>
        </w:rPr>
        <w:t xml:space="preserve"> are identical for contiguous (C) and non-contiguous (NC) </w:t>
      </w:r>
      <w:r>
        <w:rPr>
          <w:snapToGrid w:val="0"/>
          <w:highlight w:val="none"/>
          <w:lang w:eastAsia="zh-CN"/>
        </w:rPr>
        <w:t xml:space="preserve">spectrum </w:t>
      </w:r>
      <w:r>
        <w:rPr>
          <w:snapToGrid w:val="0"/>
          <w:highlight w:val="none"/>
        </w:rPr>
        <w:t xml:space="preserve">operation, the test configurations in the third column of table </w:t>
      </w:r>
      <w:r>
        <w:rPr>
          <w:rFonts w:hint="eastAsia"/>
          <w:snapToGrid w:val="0"/>
          <w:highlight w:val="none"/>
          <w:lang w:eastAsia="zh-CN"/>
        </w:rPr>
        <w:t>4.7.3</w:t>
      </w:r>
      <w:r>
        <w:rPr>
          <w:snapToGrid w:val="0"/>
          <w:highlight w:val="none"/>
        </w:rPr>
        <w:t>-1 shall be used for testing.</w:t>
      </w:r>
    </w:p>
    <w:p>
      <w:pPr>
        <w:rPr>
          <w:highlight w:val="none"/>
          <w:lang w:eastAsia="zh-CN"/>
        </w:rPr>
      </w:pPr>
      <w:r>
        <w:rPr>
          <w:snapToGrid w:val="0"/>
          <w:highlight w:val="none"/>
        </w:rPr>
        <w:t xml:space="preserve">For a </w:t>
      </w:r>
      <w:r>
        <w:rPr>
          <w:rFonts w:hint="eastAsia"/>
          <w:i/>
          <w:snapToGrid w:val="0"/>
          <w:highlight w:val="none"/>
          <w:lang w:eastAsia="zh-CN"/>
        </w:rPr>
        <w:t xml:space="preserve">single-band </w:t>
      </w:r>
      <w:r>
        <w:rPr>
          <w:i/>
          <w:snapToGrid w:val="0"/>
          <w:highlight w:val="none"/>
          <w:lang w:eastAsia="zh-CN"/>
        </w:rPr>
        <w:t>RIB</w:t>
      </w:r>
      <w:r>
        <w:rPr>
          <w:snapToGrid w:val="0"/>
          <w:highlight w:val="none"/>
        </w:rPr>
        <w:t xml:space="preserve"> declared to support </w:t>
      </w:r>
      <w:r>
        <w:rPr>
          <w:snapToGrid w:val="0"/>
          <w:highlight w:val="none"/>
          <w:lang w:eastAsia="zh-CN"/>
        </w:rPr>
        <w:t xml:space="preserve">multi-carrier and/or CA in </w:t>
      </w:r>
      <w:r>
        <w:rPr>
          <w:snapToGrid w:val="0"/>
          <w:highlight w:val="none"/>
        </w:rPr>
        <w:t xml:space="preserve">contiguous and non-contiguous </w:t>
      </w:r>
      <w:r>
        <w:rPr>
          <w:snapToGrid w:val="0"/>
          <w:highlight w:val="none"/>
          <w:lang w:eastAsia="zh-CN"/>
        </w:rPr>
        <w:t xml:space="preserve">spectrum </w:t>
      </w:r>
      <w:r>
        <w:rPr>
          <w:snapToGrid w:val="0"/>
          <w:highlight w:val="none"/>
        </w:rPr>
        <w:t>and where the parameters in the manufacture's declaration according to subclause 4.</w:t>
      </w:r>
      <w:r>
        <w:rPr>
          <w:rFonts w:hint="eastAsia"/>
          <w:snapToGrid w:val="0"/>
          <w:highlight w:val="none"/>
          <w:lang w:val="en-US" w:eastAsia="zh-CN"/>
        </w:rPr>
        <w:t>6</w:t>
      </w:r>
      <w:r>
        <w:rPr>
          <w:snapToGrid w:val="0"/>
          <w:highlight w:val="none"/>
        </w:rPr>
        <w:t xml:space="preserve"> are not identical for contiguous and non-contiguous </w:t>
      </w:r>
      <w:r>
        <w:rPr>
          <w:snapToGrid w:val="0"/>
          <w:highlight w:val="none"/>
          <w:lang w:eastAsia="zh-CN"/>
        </w:rPr>
        <w:t xml:space="preserve">spectrum </w:t>
      </w:r>
      <w:r>
        <w:rPr>
          <w:snapToGrid w:val="0"/>
          <w:highlight w:val="none"/>
        </w:rPr>
        <w:t>operation,</w:t>
      </w:r>
      <w:r>
        <w:rPr>
          <w:snapToGrid w:val="0"/>
          <w:highlight w:val="none"/>
          <w:lang w:eastAsia="zh-CN"/>
        </w:rPr>
        <w:t xml:space="preserve"> </w:t>
      </w:r>
      <w:r>
        <w:rPr>
          <w:snapToGrid w:val="0"/>
          <w:highlight w:val="none"/>
        </w:rPr>
        <w:t xml:space="preserve">the test configurations in the fourth column of table </w:t>
      </w:r>
      <w:r>
        <w:rPr>
          <w:rFonts w:hint="eastAsia"/>
          <w:snapToGrid w:val="0"/>
          <w:highlight w:val="none"/>
          <w:lang w:eastAsia="zh-CN"/>
        </w:rPr>
        <w:t>4.7.3</w:t>
      </w:r>
      <w:r>
        <w:rPr>
          <w:snapToGrid w:val="0"/>
          <w:highlight w:val="none"/>
        </w:rPr>
        <w:t xml:space="preserve">-1 </w:t>
      </w:r>
      <w:r>
        <w:rPr>
          <w:snapToGrid w:val="0"/>
          <w:highlight w:val="none"/>
          <w:lang w:eastAsia="zh-CN"/>
        </w:rPr>
        <w:t>shall be used for testing.</w:t>
      </w:r>
      <w:r>
        <w:rPr>
          <w:highlight w:val="none"/>
          <w:lang w:eastAsia="zh-CN"/>
        </w:rPr>
        <w:t xml:space="preserve"> </w:t>
      </w:r>
    </w:p>
    <w:p>
      <w:pPr>
        <w:rPr>
          <w:highlight w:val="none"/>
          <w:lang w:eastAsia="zh-CN"/>
        </w:rPr>
      </w:pPr>
      <w:r>
        <w:rPr>
          <w:highlight w:val="none"/>
          <w:lang w:eastAsia="zh-CN"/>
        </w:rPr>
        <w:t>Unless otherwise stated, single carrier configuration (SC) tests shall be performed using signal with narrowest supported Channel Bandwidth and the smallest supported sub-carrier spacing.</w:t>
      </w:r>
    </w:p>
    <w:p>
      <w:pPr>
        <w:pStyle w:val="50"/>
        <w:rPr>
          <w:snapToGrid w:val="0"/>
          <w:highlight w:val="none"/>
          <w:lang w:eastAsia="zh-CN"/>
        </w:rPr>
      </w:pPr>
      <w:r>
        <w:rPr>
          <w:snapToGrid w:val="0"/>
          <w:highlight w:val="none"/>
          <w:lang w:eastAsia="zh-CN"/>
        </w:rPr>
        <w:t xml:space="preserve">Table 4.7.3-1: Test configurations for a </w:t>
      </w:r>
      <w:r>
        <w:rPr>
          <w:i/>
          <w:snapToGrid w:val="0"/>
          <w:highlight w:val="none"/>
          <w:lang w:eastAsia="zh-CN"/>
        </w:rPr>
        <w:t>single-band RIB</w:t>
      </w:r>
    </w:p>
    <w:tbl>
      <w:tblPr>
        <w:tblStyle w:val="31"/>
        <w:tblW w:w="98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5"/>
        <w:gridCol w:w="2054"/>
        <w:gridCol w:w="1926"/>
        <w:gridCol w:w="17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vAlign w:val="top"/>
          </w:tcPr>
          <w:p>
            <w:pPr>
              <w:pStyle w:val="41"/>
              <w:rPr>
                <w:rFonts w:cs="Arial"/>
                <w:highlight w:val="none"/>
              </w:rPr>
            </w:pPr>
            <w:r>
              <w:rPr>
                <w:rFonts w:cs="Arial"/>
                <w:highlight w:val="none"/>
                <w:lang w:eastAsia="zh-CN"/>
              </w:rPr>
              <w:t>BS test case</w:t>
            </w:r>
          </w:p>
        </w:tc>
        <w:tc>
          <w:tcPr>
            <w:tcW w:w="2054" w:type="dxa"/>
            <w:vAlign w:val="top"/>
          </w:tcPr>
          <w:p>
            <w:pPr>
              <w:pStyle w:val="41"/>
              <w:rPr>
                <w:rFonts w:cs="Arial"/>
                <w:highlight w:val="none"/>
              </w:rPr>
            </w:pPr>
            <w:r>
              <w:rPr>
                <w:rFonts w:cs="Arial"/>
                <w:snapToGrid w:val="0"/>
                <w:highlight w:val="none"/>
                <w:lang w:eastAsia="zh-CN"/>
              </w:rPr>
              <w:t>Contiguous spectrum capable BS</w:t>
            </w:r>
          </w:p>
        </w:tc>
        <w:tc>
          <w:tcPr>
            <w:tcW w:w="1926" w:type="dxa"/>
            <w:vAlign w:val="top"/>
          </w:tcPr>
          <w:p>
            <w:pPr>
              <w:pStyle w:val="41"/>
              <w:rPr>
                <w:rFonts w:cs="Arial"/>
                <w:highlight w:val="none"/>
              </w:rPr>
            </w:pPr>
            <w:r>
              <w:rPr>
                <w:rFonts w:cs="Arial"/>
                <w:snapToGrid w:val="0"/>
                <w:kern w:val="2"/>
                <w:highlight w:val="none"/>
                <w:lang w:eastAsia="zh-CN"/>
              </w:rPr>
              <w:t>C and NC capable BS with identical parameters</w:t>
            </w:r>
          </w:p>
        </w:tc>
        <w:tc>
          <w:tcPr>
            <w:tcW w:w="1792" w:type="dxa"/>
            <w:vAlign w:val="top"/>
          </w:tcPr>
          <w:p>
            <w:pPr>
              <w:pStyle w:val="41"/>
              <w:rPr>
                <w:rFonts w:cs="Arial"/>
                <w:highlight w:val="none"/>
              </w:rPr>
            </w:pPr>
            <w:r>
              <w:rPr>
                <w:rFonts w:cs="Arial"/>
                <w:snapToGrid w:val="0"/>
                <w:kern w:val="2"/>
                <w:highlight w:val="none"/>
                <w:lang w:eastAsia="zh-CN"/>
              </w:rPr>
              <w:t>C and NC capable BS with different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vAlign w:val="top"/>
          </w:tcPr>
          <w:p>
            <w:pPr>
              <w:pStyle w:val="40"/>
              <w:rPr>
                <w:rFonts w:cs="Arial"/>
                <w:highlight w:val="none"/>
              </w:rPr>
            </w:pPr>
            <w:r>
              <w:rPr>
                <w:rFonts w:hint="eastAsia" w:cs="Arial"/>
                <w:highlight w:val="none"/>
                <w:lang w:val="en-US" w:eastAsia="zh-CN"/>
              </w:rPr>
              <w:t xml:space="preserve"> </w:t>
            </w:r>
            <w:r>
              <w:rPr>
                <w:highlight w:val="none"/>
                <w:lang w:eastAsia="ja-JP"/>
              </w:rPr>
              <w:t>Radiated transmit power</w:t>
            </w:r>
          </w:p>
        </w:tc>
        <w:tc>
          <w:tcPr>
            <w:tcW w:w="2054" w:type="dxa"/>
            <w:vAlign w:val="top"/>
          </w:tcPr>
          <w:p>
            <w:pPr>
              <w:pStyle w:val="42"/>
              <w:rPr>
                <w:rFonts w:cs="Arial"/>
                <w:highlight w:val="none"/>
              </w:rPr>
            </w:pPr>
            <w:r>
              <w:rPr>
                <w:rFonts w:cs="Arial"/>
                <w:snapToGrid w:val="0"/>
                <w:highlight w:val="none"/>
                <w:lang w:eastAsia="zh-CN"/>
              </w:rPr>
              <w:t>NRTC1</w:t>
            </w:r>
          </w:p>
        </w:tc>
        <w:tc>
          <w:tcPr>
            <w:tcW w:w="1926" w:type="dxa"/>
            <w:vAlign w:val="top"/>
          </w:tcPr>
          <w:p>
            <w:pPr>
              <w:pStyle w:val="42"/>
              <w:rPr>
                <w:rFonts w:eastAsia="宋体" w:cs="Arial"/>
                <w:highlight w:val="none"/>
              </w:rPr>
            </w:pPr>
            <w:r>
              <w:rPr>
                <w:rFonts w:cs="Arial"/>
                <w:snapToGrid w:val="0"/>
                <w:highlight w:val="none"/>
                <w:lang w:eastAsia="zh-CN"/>
              </w:rPr>
              <w:t>NRTC1</w:t>
            </w:r>
          </w:p>
        </w:tc>
        <w:tc>
          <w:tcPr>
            <w:tcW w:w="1792" w:type="dxa"/>
            <w:vAlign w:val="top"/>
          </w:tcPr>
          <w:p>
            <w:pPr>
              <w:pStyle w:val="42"/>
              <w:rPr>
                <w:rFonts w:cs="Arial"/>
                <w:highlight w:val="none"/>
              </w:rPr>
            </w:pPr>
            <w:r>
              <w:rPr>
                <w:rFonts w:cs="Arial"/>
                <w:snapToGrid w:val="0"/>
                <w:highlight w:val="none"/>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vAlign w:val="top"/>
          </w:tcPr>
          <w:p>
            <w:pPr>
              <w:pStyle w:val="40"/>
              <w:rPr>
                <w:rFonts w:cs="Arial"/>
                <w:highlight w:val="none"/>
                <w:lang w:val="en-US" w:eastAsia="zh-CN"/>
              </w:rPr>
            </w:pPr>
            <w:r>
              <w:rPr>
                <w:highlight w:val="none"/>
                <w:lang w:eastAsia="ja-JP"/>
              </w:rPr>
              <w:t xml:space="preserve">OTA base station </w:t>
            </w:r>
            <w:r>
              <w:rPr>
                <w:rFonts w:hint="eastAsia"/>
                <w:highlight w:val="none"/>
                <w:lang w:val="en-US" w:eastAsia="zh-CN"/>
              </w:rPr>
              <w:t xml:space="preserve">maximum </w:t>
            </w:r>
            <w:r>
              <w:rPr>
                <w:highlight w:val="none"/>
                <w:lang w:eastAsia="ja-JP"/>
              </w:rPr>
              <w:t>output power</w:t>
            </w:r>
          </w:p>
        </w:tc>
        <w:tc>
          <w:tcPr>
            <w:tcW w:w="2054" w:type="dxa"/>
            <w:vAlign w:val="top"/>
          </w:tcPr>
          <w:p>
            <w:pPr>
              <w:pStyle w:val="42"/>
              <w:rPr>
                <w:rFonts w:cs="Arial"/>
                <w:snapToGrid w:val="0"/>
                <w:highlight w:val="none"/>
                <w:lang w:val="en-US" w:eastAsia="zh-CN"/>
              </w:rPr>
            </w:pPr>
            <w:r>
              <w:rPr>
                <w:rFonts w:cs="Arial"/>
                <w:snapToGrid w:val="0"/>
                <w:highlight w:val="none"/>
                <w:lang w:eastAsia="zh-CN"/>
              </w:rPr>
              <w:t>NRTC1</w:t>
            </w:r>
          </w:p>
        </w:tc>
        <w:tc>
          <w:tcPr>
            <w:tcW w:w="1926" w:type="dxa"/>
            <w:vAlign w:val="top"/>
          </w:tcPr>
          <w:p>
            <w:pPr>
              <w:pStyle w:val="42"/>
              <w:rPr>
                <w:rFonts w:eastAsia="宋体" w:cs="Arial"/>
                <w:snapToGrid w:val="0"/>
                <w:highlight w:val="none"/>
                <w:lang w:val="en-US" w:eastAsia="zh-CN"/>
              </w:rPr>
            </w:pPr>
            <w:r>
              <w:rPr>
                <w:rFonts w:cs="Arial"/>
                <w:snapToGrid w:val="0"/>
                <w:highlight w:val="none"/>
                <w:lang w:eastAsia="zh-CN"/>
              </w:rPr>
              <w:t>NRTC1</w:t>
            </w:r>
          </w:p>
        </w:tc>
        <w:tc>
          <w:tcPr>
            <w:tcW w:w="1792" w:type="dxa"/>
            <w:vAlign w:val="top"/>
          </w:tcPr>
          <w:p>
            <w:pPr>
              <w:pStyle w:val="42"/>
              <w:rPr>
                <w:rFonts w:cs="Arial"/>
                <w:snapToGrid w:val="0"/>
                <w:highlight w:val="none"/>
                <w:lang w:val="en-US" w:eastAsia="zh-CN"/>
              </w:rPr>
            </w:pPr>
            <w:r>
              <w:rPr>
                <w:rFonts w:cs="Arial"/>
                <w:snapToGrid w:val="0"/>
                <w:highlight w:val="none"/>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vAlign w:val="top"/>
          </w:tcPr>
          <w:p>
            <w:pPr>
              <w:pStyle w:val="40"/>
              <w:rPr>
                <w:rFonts w:cs="Arial"/>
                <w:highlight w:val="none"/>
                <w:lang w:eastAsia="zh-CN"/>
              </w:rPr>
            </w:pPr>
            <w:r>
              <w:rPr>
                <w:rFonts w:hint="eastAsia" w:cs="Arial"/>
                <w:highlight w:val="none"/>
                <w:lang w:val="en-US" w:eastAsia="zh-CN"/>
              </w:rPr>
              <w:t xml:space="preserve">OTA </w:t>
            </w:r>
            <w:r>
              <w:rPr>
                <w:rFonts w:cs="Arial"/>
                <w:highlight w:val="none"/>
                <w:lang w:eastAsia="ja-JP"/>
              </w:rPr>
              <w:t>RE Power control dynamic range</w:t>
            </w:r>
          </w:p>
        </w:tc>
        <w:tc>
          <w:tcPr>
            <w:tcW w:w="2054" w:type="dxa"/>
            <w:vAlign w:val="top"/>
          </w:tcPr>
          <w:p>
            <w:pPr>
              <w:pStyle w:val="42"/>
              <w:rPr>
                <w:rFonts w:cs="Arial"/>
                <w:snapToGrid w:val="0"/>
                <w:highlight w:val="none"/>
                <w:lang w:eastAsia="zh-CN"/>
              </w:rPr>
            </w:pPr>
            <w:r>
              <w:rPr>
                <w:rFonts w:cs="Arial"/>
                <w:snapToGrid w:val="0"/>
                <w:kern w:val="2"/>
                <w:highlight w:val="none"/>
                <w:lang w:eastAsia="zh-CN"/>
              </w:rPr>
              <w:t xml:space="preserve">Tested with </w:t>
            </w:r>
            <w:r>
              <w:rPr>
                <w:rFonts w:cs="Arial"/>
                <w:kern w:val="2"/>
                <w:highlight w:val="none"/>
                <w:lang w:eastAsia="ja-JP"/>
              </w:rPr>
              <w:t>Error Vector Magnitude</w:t>
            </w:r>
          </w:p>
        </w:tc>
        <w:tc>
          <w:tcPr>
            <w:tcW w:w="1926" w:type="dxa"/>
            <w:vAlign w:val="top"/>
          </w:tcPr>
          <w:p>
            <w:pPr>
              <w:pStyle w:val="42"/>
              <w:rPr>
                <w:rFonts w:cs="Arial"/>
                <w:snapToGrid w:val="0"/>
                <w:kern w:val="2"/>
                <w:highlight w:val="none"/>
                <w:lang w:eastAsia="zh-CN"/>
              </w:rPr>
            </w:pPr>
            <w:r>
              <w:rPr>
                <w:rFonts w:cs="Arial"/>
                <w:snapToGrid w:val="0"/>
                <w:kern w:val="2"/>
                <w:highlight w:val="none"/>
                <w:lang w:eastAsia="zh-CN"/>
              </w:rPr>
              <w:t xml:space="preserve">Tested with </w:t>
            </w:r>
            <w:r>
              <w:rPr>
                <w:rFonts w:cs="Arial"/>
                <w:kern w:val="2"/>
                <w:highlight w:val="none"/>
                <w:lang w:eastAsia="ja-JP"/>
              </w:rPr>
              <w:t>Error Vector Magnitude</w:t>
            </w:r>
          </w:p>
        </w:tc>
        <w:tc>
          <w:tcPr>
            <w:tcW w:w="1792" w:type="dxa"/>
            <w:vAlign w:val="top"/>
          </w:tcPr>
          <w:p>
            <w:pPr>
              <w:pStyle w:val="42"/>
              <w:rPr>
                <w:rFonts w:cs="Arial"/>
                <w:snapToGrid w:val="0"/>
                <w:kern w:val="2"/>
                <w:highlight w:val="none"/>
                <w:lang w:eastAsia="zh-CN"/>
              </w:rPr>
            </w:pPr>
            <w:r>
              <w:rPr>
                <w:rFonts w:cs="Arial"/>
                <w:snapToGrid w:val="0"/>
                <w:kern w:val="2"/>
                <w:highlight w:val="none"/>
                <w:lang w:eastAsia="zh-CN"/>
              </w:rPr>
              <w:t xml:space="preserve">Tested with </w:t>
            </w:r>
            <w:r>
              <w:rPr>
                <w:rFonts w:cs="Arial"/>
                <w:kern w:val="2"/>
                <w:highlight w:val="none"/>
                <w:lang w:eastAsia="ja-JP"/>
              </w:rPr>
              <w:t>Error Vector Magnitude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vAlign w:val="top"/>
          </w:tcPr>
          <w:p>
            <w:pPr>
              <w:pStyle w:val="40"/>
              <w:rPr>
                <w:rFonts w:cs="Arial"/>
                <w:highlight w:val="none"/>
                <w:lang w:eastAsia="zh-CN"/>
              </w:rPr>
            </w:pPr>
            <w:r>
              <w:rPr>
                <w:rFonts w:hint="eastAsia" w:cs="Arial"/>
                <w:highlight w:val="none"/>
                <w:lang w:val="en-US" w:eastAsia="zh-CN"/>
              </w:rPr>
              <w:t>OTA t</w:t>
            </w:r>
            <w:r>
              <w:rPr>
                <w:rFonts w:cs="Arial"/>
                <w:highlight w:val="none"/>
                <w:lang w:eastAsia="ja-JP"/>
              </w:rPr>
              <w:t>otal power dynamic range</w:t>
            </w:r>
          </w:p>
        </w:tc>
        <w:tc>
          <w:tcPr>
            <w:tcW w:w="2054" w:type="dxa"/>
            <w:vAlign w:val="top"/>
          </w:tcPr>
          <w:p>
            <w:pPr>
              <w:pStyle w:val="42"/>
              <w:rPr>
                <w:rFonts w:cs="Arial"/>
                <w:snapToGrid w:val="0"/>
                <w:highlight w:val="none"/>
                <w:lang w:eastAsia="zh-CN"/>
              </w:rPr>
            </w:pPr>
            <w:r>
              <w:rPr>
                <w:rFonts w:cs="Arial"/>
                <w:snapToGrid w:val="0"/>
                <w:kern w:val="2"/>
                <w:highlight w:val="none"/>
                <w:lang w:eastAsia="zh-CN"/>
              </w:rPr>
              <w:t>SC</w:t>
            </w:r>
          </w:p>
        </w:tc>
        <w:tc>
          <w:tcPr>
            <w:tcW w:w="1926" w:type="dxa"/>
            <w:vAlign w:val="top"/>
          </w:tcPr>
          <w:p>
            <w:pPr>
              <w:pStyle w:val="42"/>
              <w:rPr>
                <w:rFonts w:eastAsia="宋体" w:cs="Arial"/>
                <w:snapToGrid w:val="0"/>
                <w:kern w:val="2"/>
                <w:highlight w:val="none"/>
                <w:lang w:eastAsia="zh-CN"/>
              </w:rPr>
            </w:pPr>
            <w:r>
              <w:rPr>
                <w:rFonts w:hint="eastAsia" w:eastAsia="宋体" w:cs="Arial"/>
                <w:snapToGrid w:val="0"/>
                <w:kern w:val="2"/>
                <w:highlight w:val="none"/>
                <w:lang w:eastAsia="zh-CN"/>
              </w:rPr>
              <w:t>SC</w:t>
            </w:r>
          </w:p>
        </w:tc>
        <w:tc>
          <w:tcPr>
            <w:tcW w:w="1792" w:type="dxa"/>
            <w:vAlign w:val="top"/>
          </w:tcPr>
          <w:p>
            <w:pPr>
              <w:pStyle w:val="42"/>
              <w:rPr>
                <w:rFonts w:eastAsia="宋体" w:cs="Arial"/>
                <w:snapToGrid w:val="0"/>
                <w:kern w:val="2"/>
                <w:highlight w:val="none"/>
                <w:lang w:eastAsia="zh-CN"/>
              </w:rPr>
            </w:pPr>
            <w:r>
              <w:rPr>
                <w:rFonts w:hint="eastAsia" w:eastAsia="宋体" w:cs="Arial"/>
                <w:snapToGrid w:val="0"/>
                <w:kern w:val="2"/>
                <w:highlight w:val="none"/>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vAlign w:val="top"/>
          </w:tcPr>
          <w:p>
            <w:pPr>
              <w:pStyle w:val="40"/>
              <w:rPr>
                <w:rFonts w:cs="Arial"/>
                <w:highlight w:val="none"/>
              </w:rPr>
            </w:pPr>
            <w:r>
              <w:rPr>
                <w:rFonts w:hint="eastAsia" w:cs="Arial"/>
                <w:highlight w:val="none"/>
                <w:lang w:val="en-US" w:eastAsia="zh-CN"/>
              </w:rPr>
              <w:t>OTA t</w:t>
            </w:r>
            <w:r>
              <w:rPr>
                <w:rFonts w:cs="Arial"/>
                <w:highlight w:val="none"/>
                <w:lang w:eastAsia="zh-CN"/>
              </w:rPr>
              <w:t>ransmit ON/OFF power (only applied for NR TDD BS)</w:t>
            </w:r>
          </w:p>
        </w:tc>
        <w:tc>
          <w:tcPr>
            <w:tcW w:w="2054" w:type="dxa"/>
            <w:vAlign w:val="top"/>
          </w:tcPr>
          <w:p>
            <w:pPr>
              <w:pStyle w:val="42"/>
              <w:rPr>
                <w:rFonts w:cs="Arial"/>
                <w:highlight w:val="none"/>
              </w:rPr>
            </w:pPr>
            <w:r>
              <w:rPr>
                <w:rFonts w:cs="Arial"/>
                <w:snapToGrid w:val="0"/>
                <w:highlight w:val="none"/>
                <w:lang w:eastAsia="zh-CN"/>
              </w:rPr>
              <w:t>NRTC1</w:t>
            </w:r>
          </w:p>
        </w:tc>
        <w:tc>
          <w:tcPr>
            <w:tcW w:w="1926" w:type="dxa"/>
            <w:vAlign w:val="top"/>
          </w:tcPr>
          <w:p>
            <w:pPr>
              <w:pStyle w:val="42"/>
              <w:rPr>
                <w:rFonts w:eastAsia="宋体" w:cs="Arial"/>
                <w:highlight w:val="none"/>
              </w:rPr>
            </w:pPr>
            <w:r>
              <w:rPr>
                <w:rFonts w:cs="Arial"/>
                <w:snapToGrid w:val="0"/>
                <w:highlight w:val="none"/>
                <w:lang w:eastAsia="zh-CN"/>
              </w:rPr>
              <w:t>NRTC1</w:t>
            </w:r>
          </w:p>
        </w:tc>
        <w:tc>
          <w:tcPr>
            <w:tcW w:w="1792" w:type="dxa"/>
            <w:vAlign w:val="top"/>
          </w:tcPr>
          <w:p>
            <w:pPr>
              <w:pStyle w:val="42"/>
              <w:rPr>
                <w:rFonts w:cs="Arial"/>
                <w:highlight w:val="none"/>
              </w:rPr>
            </w:pPr>
            <w:r>
              <w:rPr>
                <w:rFonts w:cs="Arial"/>
                <w:snapToGrid w:val="0"/>
                <w:highlight w:val="none"/>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vAlign w:val="top"/>
          </w:tcPr>
          <w:p>
            <w:pPr>
              <w:pStyle w:val="40"/>
              <w:rPr>
                <w:rFonts w:cs="Arial"/>
                <w:highlight w:val="none"/>
              </w:rPr>
            </w:pPr>
            <w:r>
              <w:rPr>
                <w:rFonts w:hint="eastAsia" w:cs="Arial"/>
                <w:highlight w:val="none"/>
                <w:lang w:val="en-US" w:eastAsia="zh-CN"/>
              </w:rPr>
              <w:t>OTA f</w:t>
            </w:r>
            <w:r>
              <w:rPr>
                <w:rFonts w:cs="Arial"/>
                <w:highlight w:val="none"/>
                <w:lang w:eastAsia="ja-JP"/>
              </w:rPr>
              <w:t>requency error</w:t>
            </w:r>
          </w:p>
        </w:tc>
        <w:tc>
          <w:tcPr>
            <w:tcW w:w="2054" w:type="dxa"/>
            <w:vAlign w:val="top"/>
          </w:tcPr>
          <w:p>
            <w:pPr>
              <w:pStyle w:val="42"/>
              <w:rPr>
                <w:rFonts w:cs="Arial"/>
                <w:highlight w:val="none"/>
              </w:rPr>
            </w:pPr>
            <w:r>
              <w:rPr>
                <w:rFonts w:cs="Arial"/>
                <w:snapToGrid w:val="0"/>
                <w:kern w:val="2"/>
                <w:highlight w:val="none"/>
                <w:lang w:eastAsia="zh-CN"/>
              </w:rPr>
              <w:t xml:space="preserve">Tested with </w:t>
            </w:r>
            <w:r>
              <w:rPr>
                <w:rFonts w:cs="Arial"/>
                <w:kern w:val="2"/>
                <w:highlight w:val="none"/>
                <w:lang w:eastAsia="ja-JP"/>
              </w:rPr>
              <w:t>Error Vector Magnitude</w:t>
            </w:r>
          </w:p>
        </w:tc>
        <w:tc>
          <w:tcPr>
            <w:tcW w:w="1926" w:type="dxa"/>
            <w:vAlign w:val="top"/>
          </w:tcPr>
          <w:p>
            <w:pPr>
              <w:pStyle w:val="42"/>
              <w:rPr>
                <w:rFonts w:cs="Arial"/>
                <w:snapToGrid w:val="0"/>
                <w:kern w:val="2"/>
                <w:highlight w:val="none"/>
                <w:lang w:eastAsia="zh-CN"/>
              </w:rPr>
            </w:pPr>
            <w:r>
              <w:rPr>
                <w:rFonts w:cs="Arial"/>
                <w:snapToGrid w:val="0"/>
                <w:kern w:val="2"/>
                <w:highlight w:val="none"/>
                <w:lang w:eastAsia="zh-CN"/>
              </w:rPr>
              <w:t xml:space="preserve">Tested with </w:t>
            </w:r>
            <w:r>
              <w:rPr>
                <w:rFonts w:cs="Arial"/>
                <w:kern w:val="2"/>
                <w:highlight w:val="none"/>
                <w:lang w:eastAsia="ja-JP"/>
              </w:rPr>
              <w:t>Error Vector Magnitude</w:t>
            </w:r>
          </w:p>
        </w:tc>
        <w:tc>
          <w:tcPr>
            <w:tcW w:w="1792" w:type="dxa"/>
            <w:vAlign w:val="top"/>
          </w:tcPr>
          <w:p>
            <w:pPr>
              <w:pStyle w:val="42"/>
              <w:rPr>
                <w:rFonts w:cs="Arial"/>
                <w:snapToGrid w:val="0"/>
                <w:kern w:val="2"/>
                <w:highlight w:val="none"/>
                <w:lang w:eastAsia="zh-CN"/>
              </w:rPr>
            </w:pPr>
            <w:r>
              <w:rPr>
                <w:rFonts w:cs="Arial"/>
                <w:snapToGrid w:val="0"/>
                <w:kern w:val="2"/>
                <w:highlight w:val="none"/>
                <w:lang w:eastAsia="zh-CN"/>
              </w:rPr>
              <w:t xml:space="preserve">Tested with </w:t>
            </w:r>
            <w:r>
              <w:rPr>
                <w:rFonts w:cs="Arial"/>
                <w:kern w:val="2"/>
                <w:highlight w:val="none"/>
                <w:lang w:eastAsia="ja-JP"/>
              </w:rPr>
              <w:t>Error Vector Magnitude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vAlign w:val="top"/>
          </w:tcPr>
          <w:p>
            <w:pPr>
              <w:pStyle w:val="40"/>
              <w:rPr>
                <w:rFonts w:cs="Arial"/>
                <w:highlight w:val="none"/>
              </w:rPr>
            </w:pPr>
            <w:r>
              <w:rPr>
                <w:rFonts w:hint="eastAsia" w:cs="Arial"/>
                <w:highlight w:val="none"/>
                <w:lang w:val="en-US" w:eastAsia="zh-CN"/>
              </w:rPr>
              <w:t>OTA e</w:t>
            </w:r>
            <w:r>
              <w:rPr>
                <w:rFonts w:cs="Arial"/>
                <w:highlight w:val="none"/>
                <w:lang w:eastAsia="ja-JP"/>
              </w:rPr>
              <w:t>rror Vector Magnitude</w:t>
            </w:r>
          </w:p>
        </w:tc>
        <w:tc>
          <w:tcPr>
            <w:tcW w:w="2054" w:type="dxa"/>
            <w:vAlign w:val="top"/>
          </w:tcPr>
          <w:p>
            <w:pPr>
              <w:pStyle w:val="42"/>
              <w:rPr>
                <w:rFonts w:cs="Arial"/>
                <w:highlight w:val="none"/>
              </w:rPr>
            </w:pPr>
            <w:r>
              <w:rPr>
                <w:rFonts w:cs="Arial"/>
                <w:snapToGrid w:val="0"/>
                <w:highlight w:val="none"/>
                <w:lang w:eastAsia="zh-CN"/>
              </w:rPr>
              <w:t>NRTC1</w:t>
            </w:r>
          </w:p>
        </w:tc>
        <w:tc>
          <w:tcPr>
            <w:tcW w:w="1926" w:type="dxa"/>
            <w:vAlign w:val="top"/>
          </w:tcPr>
          <w:p>
            <w:pPr>
              <w:pStyle w:val="42"/>
              <w:rPr>
                <w:rFonts w:eastAsia="宋体" w:cs="Arial"/>
                <w:highlight w:val="none"/>
              </w:rPr>
            </w:pPr>
            <w:r>
              <w:rPr>
                <w:rFonts w:cs="Arial"/>
                <w:snapToGrid w:val="0"/>
                <w:highlight w:val="none"/>
                <w:lang w:eastAsia="zh-CN"/>
              </w:rPr>
              <w:t>NRTC1</w:t>
            </w:r>
          </w:p>
        </w:tc>
        <w:tc>
          <w:tcPr>
            <w:tcW w:w="1792" w:type="dxa"/>
            <w:vAlign w:val="top"/>
          </w:tcPr>
          <w:p>
            <w:pPr>
              <w:pStyle w:val="42"/>
              <w:rPr>
                <w:rFonts w:cs="Arial"/>
                <w:highlight w:val="none"/>
              </w:rPr>
            </w:pPr>
            <w:r>
              <w:rPr>
                <w:rFonts w:cs="Arial"/>
                <w:snapToGrid w:val="0"/>
                <w:highlight w:val="none"/>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vAlign w:val="top"/>
          </w:tcPr>
          <w:p>
            <w:pPr>
              <w:pStyle w:val="40"/>
              <w:rPr>
                <w:rFonts w:cs="Arial"/>
                <w:highlight w:val="none"/>
              </w:rPr>
            </w:pPr>
            <w:r>
              <w:rPr>
                <w:rFonts w:hint="eastAsia" w:cs="Arial"/>
                <w:highlight w:val="none"/>
                <w:lang w:val="en-US" w:eastAsia="zh-CN"/>
              </w:rPr>
              <w:t>OTA t</w:t>
            </w:r>
            <w:r>
              <w:rPr>
                <w:rFonts w:cs="Arial"/>
                <w:highlight w:val="none"/>
                <w:lang w:eastAsia="ja-JP"/>
              </w:rPr>
              <w:t xml:space="preserve">ime alignment </w:t>
            </w:r>
            <w:r>
              <w:rPr>
                <w:rFonts w:cs="Arial"/>
                <w:highlight w:val="none"/>
                <w:lang w:eastAsia="zh-CN"/>
              </w:rPr>
              <w:t>error</w:t>
            </w:r>
          </w:p>
        </w:tc>
        <w:tc>
          <w:tcPr>
            <w:tcW w:w="2054" w:type="dxa"/>
            <w:vAlign w:val="top"/>
          </w:tcPr>
          <w:p>
            <w:pPr>
              <w:pStyle w:val="42"/>
              <w:rPr>
                <w:rFonts w:cs="Arial"/>
                <w:highlight w:val="none"/>
              </w:rPr>
            </w:pPr>
            <w:r>
              <w:rPr>
                <w:rFonts w:cs="Arial"/>
                <w:snapToGrid w:val="0"/>
                <w:highlight w:val="none"/>
                <w:lang w:eastAsia="zh-CN"/>
              </w:rPr>
              <w:t>NRTC1</w:t>
            </w:r>
          </w:p>
        </w:tc>
        <w:tc>
          <w:tcPr>
            <w:tcW w:w="1926" w:type="dxa"/>
            <w:vAlign w:val="top"/>
          </w:tcPr>
          <w:p>
            <w:pPr>
              <w:pStyle w:val="42"/>
              <w:rPr>
                <w:rFonts w:eastAsia="宋体" w:cs="Arial"/>
                <w:highlight w:val="none"/>
              </w:rPr>
            </w:pPr>
            <w:r>
              <w:rPr>
                <w:rFonts w:cs="Arial"/>
                <w:snapToGrid w:val="0"/>
                <w:highlight w:val="none"/>
                <w:lang w:eastAsia="zh-CN"/>
              </w:rPr>
              <w:t>NRTC1</w:t>
            </w:r>
          </w:p>
        </w:tc>
        <w:tc>
          <w:tcPr>
            <w:tcW w:w="1792" w:type="dxa"/>
            <w:vAlign w:val="top"/>
          </w:tcPr>
          <w:p>
            <w:pPr>
              <w:pStyle w:val="42"/>
              <w:rPr>
                <w:rFonts w:cs="Arial"/>
                <w:highlight w:val="none"/>
              </w:rPr>
            </w:pPr>
            <w:r>
              <w:rPr>
                <w:rFonts w:cs="Arial"/>
                <w:snapToGrid w:val="0"/>
                <w:highlight w:val="none"/>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vAlign w:val="top"/>
          </w:tcPr>
          <w:p>
            <w:pPr>
              <w:pStyle w:val="40"/>
              <w:rPr>
                <w:rFonts w:cs="Arial"/>
                <w:highlight w:val="none"/>
              </w:rPr>
            </w:pPr>
            <w:r>
              <w:rPr>
                <w:rFonts w:hint="eastAsia" w:cs="Arial"/>
                <w:highlight w:val="none"/>
                <w:lang w:val="en-US" w:eastAsia="zh-CN"/>
              </w:rPr>
              <w:t xml:space="preserve">OTA </w:t>
            </w:r>
            <w:r>
              <w:rPr>
                <w:rFonts w:cs="Arial"/>
                <w:highlight w:val="none"/>
                <w:lang w:eastAsia="ja-JP"/>
              </w:rPr>
              <w:t>Occupied bandwidth</w:t>
            </w:r>
          </w:p>
        </w:tc>
        <w:tc>
          <w:tcPr>
            <w:tcW w:w="2054" w:type="dxa"/>
            <w:vAlign w:val="top"/>
          </w:tcPr>
          <w:p>
            <w:pPr>
              <w:pStyle w:val="42"/>
              <w:rPr>
                <w:rFonts w:cs="Arial"/>
                <w:highlight w:val="none"/>
              </w:rPr>
            </w:pPr>
            <w:r>
              <w:rPr>
                <w:rFonts w:cs="Arial"/>
                <w:snapToGrid w:val="0"/>
                <w:highlight w:val="none"/>
                <w:lang w:eastAsia="zh-CN"/>
              </w:rPr>
              <w:t>SC, NRTC2 (Note</w:t>
            </w:r>
            <w:r>
              <w:rPr>
                <w:rFonts w:hint="eastAsia" w:eastAsia="宋体" w:cs="Arial"/>
                <w:snapToGrid w:val="0"/>
                <w:highlight w:val="none"/>
                <w:lang w:eastAsia="zh-CN"/>
              </w:rPr>
              <w:t xml:space="preserve"> 1</w:t>
            </w:r>
            <w:r>
              <w:rPr>
                <w:rFonts w:cs="Arial"/>
                <w:snapToGrid w:val="0"/>
                <w:highlight w:val="none"/>
                <w:lang w:eastAsia="zh-CN"/>
              </w:rPr>
              <w:t>)</w:t>
            </w:r>
          </w:p>
        </w:tc>
        <w:tc>
          <w:tcPr>
            <w:tcW w:w="1926" w:type="dxa"/>
            <w:vAlign w:val="top"/>
          </w:tcPr>
          <w:p>
            <w:pPr>
              <w:pStyle w:val="42"/>
              <w:rPr>
                <w:rFonts w:cs="Arial"/>
                <w:snapToGrid w:val="0"/>
                <w:highlight w:val="none"/>
                <w:lang w:eastAsia="zh-CN"/>
              </w:rPr>
            </w:pPr>
            <w:r>
              <w:rPr>
                <w:rFonts w:cs="Arial"/>
                <w:snapToGrid w:val="0"/>
                <w:highlight w:val="none"/>
                <w:lang w:eastAsia="zh-CN"/>
              </w:rPr>
              <w:t>SC, NRTC2 (Note</w:t>
            </w:r>
            <w:r>
              <w:rPr>
                <w:rFonts w:hint="eastAsia" w:eastAsia="宋体" w:cs="Arial"/>
                <w:snapToGrid w:val="0"/>
                <w:highlight w:val="none"/>
                <w:lang w:eastAsia="zh-CN"/>
              </w:rPr>
              <w:t xml:space="preserve"> 1</w:t>
            </w:r>
            <w:r>
              <w:rPr>
                <w:rFonts w:cs="Arial"/>
                <w:snapToGrid w:val="0"/>
                <w:highlight w:val="none"/>
                <w:lang w:eastAsia="zh-CN"/>
              </w:rPr>
              <w:t>)</w:t>
            </w:r>
          </w:p>
        </w:tc>
        <w:tc>
          <w:tcPr>
            <w:tcW w:w="1792" w:type="dxa"/>
            <w:vAlign w:val="top"/>
          </w:tcPr>
          <w:p>
            <w:pPr>
              <w:pStyle w:val="42"/>
              <w:rPr>
                <w:rFonts w:cs="Arial"/>
                <w:snapToGrid w:val="0"/>
                <w:highlight w:val="none"/>
                <w:lang w:eastAsia="zh-CN"/>
              </w:rPr>
            </w:pPr>
            <w:r>
              <w:rPr>
                <w:rFonts w:cs="Arial"/>
                <w:snapToGrid w:val="0"/>
                <w:highlight w:val="none"/>
                <w:lang w:eastAsia="zh-CN"/>
              </w:rPr>
              <w:t>SC, NRTC2 (Note</w:t>
            </w:r>
            <w:r>
              <w:rPr>
                <w:rFonts w:hint="eastAsia" w:eastAsia="宋体" w:cs="Arial"/>
                <w:snapToGrid w:val="0"/>
                <w:highlight w:val="none"/>
                <w:lang w:eastAsia="zh-CN"/>
              </w:rPr>
              <w:t xml:space="preserve"> 1</w:t>
            </w:r>
            <w:r>
              <w:rPr>
                <w:rFonts w:cs="Arial"/>
                <w:snapToGrid w:val="0"/>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vAlign w:val="top"/>
          </w:tcPr>
          <w:p>
            <w:pPr>
              <w:pStyle w:val="40"/>
              <w:rPr>
                <w:rFonts w:cs="Arial"/>
                <w:highlight w:val="none"/>
              </w:rPr>
            </w:pPr>
            <w:r>
              <w:rPr>
                <w:rFonts w:hint="eastAsia" w:cs="Arial"/>
                <w:highlight w:val="none"/>
                <w:lang w:val="en-US" w:eastAsia="zh-CN"/>
              </w:rPr>
              <w:t xml:space="preserve">OTA </w:t>
            </w:r>
            <w:r>
              <w:rPr>
                <w:rFonts w:cs="Arial"/>
                <w:highlight w:val="none"/>
                <w:lang w:eastAsia="ja-JP"/>
              </w:rPr>
              <w:t>ACLR</w:t>
            </w:r>
          </w:p>
        </w:tc>
        <w:tc>
          <w:tcPr>
            <w:tcW w:w="2054" w:type="dxa"/>
            <w:vAlign w:val="top"/>
          </w:tcPr>
          <w:p>
            <w:pPr>
              <w:pStyle w:val="42"/>
              <w:rPr>
                <w:rFonts w:cs="Arial"/>
                <w:highlight w:val="none"/>
              </w:rPr>
            </w:pPr>
            <w:r>
              <w:rPr>
                <w:rFonts w:cs="Arial"/>
                <w:snapToGrid w:val="0"/>
                <w:highlight w:val="none"/>
                <w:lang w:eastAsia="zh-CN"/>
              </w:rPr>
              <w:t>NRTC1</w:t>
            </w:r>
          </w:p>
        </w:tc>
        <w:tc>
          <w:tcPr>
            <w:tcW w:w="1926" w:type="dxa"/>
            <w:vAlign w:val="top"/>
          </w:tcPr>
          <w:p>
            <w:pPr>
              <w:pStyle w:val="42"/>
              <w:rPr>
                <w:rFonts w:cs="Arial"/>
                <w:highlight w:val="none"/>
              </w:rPr>
            </w:pPr>
            <w:r>
              <w:rPr>
                <w:rFonts w:hint="eastAsia"/>
                <w:highlight w:val="none"/>
                <w:lang w:val="en-US" w:eastAsia="zh-CN"/>
              </w:rPr>
              <w:t>NRTC1,</w:t>
            </w:r>
            <w:r>
              <w:rPr>
                <w:rFonts w:cs="Arial"/>
                <w:snapToGrid w:val="0"/>
                <w:highlight w:val="none"/>
                <w:lang w:eastAsia="zh-CN"/>
              </w:rPr>
              <w:t>NRTC3</w:t>
            </w:r>
          </w:p>
        </w:tc>
        <w:tc>
          <w:tcPr>
            <w:tcW w:w="1792" w:type="dxa"/>
            <w:vAlign w:val="top"/>
          </w:tcPr>
          <w:p>
            <w:pPr>
              <w:pStyle w:val="42"/>
              <w:rPr>
                <w:rFonts w:cs="Arial"/>
                <w:highlight w:val="none"/>
              </w:rPr>
            </w:pPr>
            <w:r>
              <w:rPr>
                <w:rFonts w:cs="Arial"/>
                <w:snapToGrid w:val="0"/>
                <w:highlight w:val="none"/>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vAlign w:val="top"/>
          </w:tcPr>
          <w:p>
            <w:pPr>
              <w:pStyle w:val="40"/>
              <w:rPr>
                <w:rFonts w:cs="Arial"/>
                <w:highlight w:val="none"/>
                <w:lang w:eastAsia="ja-JP"/>
              </w:rPr>
            </w:pPr>
            <w:r>
              <w:rPr>
                <w:rFonts w:hint="eastAsia" w:cs="Arial"/>
                <w:highlight w:val="none"/>
                <w:lang w:val="en-US" w:eastAsia="zh-CN"/>
              </w:rPr>
              <w:t>OTA C</w:t>
            </w:r>
            <w:r>
              <w:rPr>
                <w:rFonts w:cs="Arial"/>
                <w:highlight w:val="none"/>
                <w:lang w:eastAsia="ja-JP"/>
              </w:rPr>
              <w:t>ACLR</w:t>
            </w:r>
            <w:r>
              <w:rPr>
                <w:rFonts w:hint="eastAsia" w:cs="Arial"/>
                <w:highlight w:val="none"/>
                <w:lang w:val="en-US" w:eastAsia="zh-CN"/>
              </w:rPr>
              <w:t xml:space="preserve"> </w:t>
            </w:r>
          </w:p>
        </w:tc>
        <w:tc>
          <w:tcPr>
            <w:tcW w:w="2054" w:type="dxa"/>
            <w:vAlign w:val="top"/>
          </w:tcPr>
          <w:p>
            <w:pPr>
              <w:pStyle w:val="42"/>
              <w:rPr>
                <w:rFonts w:eastAsia="宋体" w:cs="Arial"/>
                <w:snapToGrid w:val="0"/>
                <w:highlight w:val="none"/>
                <w:lang w:eastAsia="zh-CN"/>
              </w:rPr>
            </w:pPr>
            <w:r>
              <w:rPr>
                <w:rFonts w:hint="eastAsia" w:eastAsia="宋体" w:cs="Arial"/>
                <w:snapToGrid w:val="0"/>
                <w:highlight w:val="none"/>
                <w:lang w:eastAsia="zh-CN"/>
              </w:rPr>
              <w:t>-</w:t>
            </w:r>
          </w:p>
        </w:tc>
        <w:tc>
          <w:tcPr>
            <w:tcW w:w="1926" w:type="dxa"/>
            <w:vAlign w:val="top"/>
          </w:tcPr>
          <w:p>
            <w:pPr>
              <w:pStyle w:val="42"/>
              <w:rPr>
                <w:rFonts w:cs="Arial"/>
                <w:snapToGrid w:val="0"/>
                <w:highlight w:val="none"/>
                <w:lang w:eastAsia="zh-CN"/>
              </w:rPr>
            </w:pPr>
            <w:r>
              <w:rPr>
                <w:rFonts w:cs="Arial"/>
                <w:snapToGrid w:val="0"/>
                <w:highlight w:val="none"/>
                <w:lang w:eastAsia="zh-CN"/>
              </w:rPr>
              <w:t>NRTC3</w:t>
            </w:r>
          </w:p>
        </w:tc>
        <w:tc>
          <w:tcPr>
            <w:tcW w:w="1792" w:type="dxa"/>
            <w:vAlign w:val="top"/>
          </w:tcPr>
          <w:p>
            <w:pPr>
              <w:pStyle w:val="42"/>
              <w:rPr>
                <w:rFonts w:cs="Arial"/>
                <w:snapToGrid w:val="0"/>
                <w:highlight w:val="none"/>
                <w:lang w:eastAsia="zh-CN"/>
              </w:rPr>
            </w:pPr>
            <w:r>
              <w:rPr>
                <w:rFonts w:cs="Arial"/>
                <w:snapToGrid w:val="0"/>
                <w:highlight w:val="none"/>
                <w:lang w:eastAsia="zh-CN"/>
              </w:rPr>
              <w:t>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vAlign w:val="top"/>
          </w:tcPr>
          <w:p>
            <w:pPr>
              <w:pStyle w:val="40"/>
              <w:rPr>
                <w:rFonts w:cs="Arial"/>
                <w:highlight w:val="none"/>
              </w:rPr>
            </w:pPr>
            <w:r>
              <w:rPr>
                <w:rFonts w:hint="eastAsia" w:cs="Arial"/>
                <w:highlight w:val="none"/>
                <w:lang w:val="en-US" w:eastAsia="zh-CN"/>
              </w:rPr>
              <w:t>OTA o</w:t>
            </w:r>
            <w:r>
              <w:rPr>
                <w:rFonts w:cs="Arial"/>
                <w:highlight w:val="none"/>
                <w:lang w:eastAsia="ja-JP"/>
              </w:rPr>
              <w:t>perating band unwanted emissions</w:t>
            </w:r>
          </w:p>
        </w:tc>
        <w:tc>
          <w:tcPr>
            <w:tcW w:w="2054" w:type="dxa"/>
            <w:vAlign w:val="top"/>
          </w:tcPr>
          <w:p>
            <w:pPr>
              <w:pStyle w:val="42"/>
              <w:rPr>
                <w:rFonts w:eastAsia="宋体" w:cs="Arial"/>
                <w:highlight w:val="none"/>
              </w:rPr>
            </w:pPr>
            <w:r>
              <w:rPr>
                <w:rFonts w:cs="Arial"/>
                <w:snapToGrid w:val="0"/>
                <w:highlight w:val="none"/>
                <w:lang w:eastAsia="zh-CN"/>
              </w:rPr>
              <w:t>NRTC1</w:t>
            </w:r>
            <w:r>
              <w:rPr>
                <w:rFonts w:hint="eastAsia" w:eastAsia="宋体" w:cs="Arial"/>
                <w:snapToGrid w:val="0"/>
                <w:highlight w:val="none"/>
                <w:lang w:eastAsia="zh-CN"/>
              </w:rPr>
              <w:t>, SC (Note 2)</w:t>
            </w:r>
          </w:p>
        </w:tc>
        <w:tc>
          <w:tcPr>
            <w:tcW w:w="1926" w:type="dxa"/>
            <w:vAlign w:val="top"/>
          </w:tcPr>
          <w:p>
            <w:pPr>
              <w:pStyle w:val="42"/>
              <w:rPr>
                <w:rFonts w:cs="Arial"/>
                <w:snapToGrid w:val="0"/>
                <w:highlight w:val="none"/>
                <w:lang w:eastAsia="zh-CN"/>
              </w:rPr>
            </w:pPr>
            <w:r>
              <w:rPr>
                <w:rFonts w:cs="Arial"/>
                <w:snapToGrid w:val="0"/>
                <w:highlight w:val="none"/>
                <w:lang w:eastAsia="zh-CN"/>
              </w:rPr>
              <w:t>NRTC1, NRTC3</w:t>
            </w:r>
            <w:r>
              <w:rPr>
                <w:rFonts w:hint="eastAsia" w:eastAsia="宋体" w:cs="Arial"/>
                <w:snapToGrid w:val="0"/>
                <w:highlight w:val="none"/>
                <w:lang w:eastAsia="zh-CN"/>
              </w:rPr>
              <w:t>, SC (Note 2)</w:t>
            </w:r>
          </w:p>
        </w:tc>
        <w:tc>
          <w:tcPr>
            <w:tcW w:w="1792" w:type="dxa"/>
            <w:vAlign w:val="top"/>
          </w:tcPr>
          <w:p>
            <w:pPr>
              <w:pStyle w:val="42"/>
              <w:rPr>
                <w:rFonts w:cs="Arial"/>
                <w:snapToGrid w:val="0"/>
                <w:highlight w:val="none"/>
                <w:lang w:eastAsia="zh-CN"/>
              </w:rPr>
            </w:pPr>
            <w:r>
              <w:rPr>
                <w:rFonts w:cs="Arial"/>
                <w:snapToGrid w:val="0"/>
                <w:highlight w:val="none"/>
                <w:lang w:eastAsia="zh-CN"/>
              </w:rPr>
              <w:t>NRTC1, NRTC3</w:t>
            </w:r>
            <w:r>
              <w:rPr>
                <w:rFonts w:hint="eastAsia" w:eastAsia="宋体" w:cs="Arial"/>
                <w:snapToGrid w:val="0"/>
                <w:highlight w:val="none"/>
                <w:lang w:eastAsia="zh-CN"/>
              </w:rPr>
              <w:t>, SC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vAlign w:val="top"/>
          </w:tcPr>
          <w:p>
            <w:pPr>
              <w:pStyle w:val="40"/>
              <w:rPr>
                <w:rFonts w:cs="Arial"/>
                <w:highlight w:val="none"/>
              </w:rPr>
            </w:pPr>
            <w:r>
              <w:rPr>
                <w:rFonts w:hint="eastAsia" w:cs="Arial"/>
                <w:highlight w:val="none"/>
                <w:lang w:val="en-US" w:eastAsia="zh-CN"/>
              </w:rPr>
              <w:t>OTA t</w:t>
            </w:r>
            <w:r>
              <w:rPr>
                <w:rFonts w:cs="Arial"/>
                <w:highlight w:val="none"/>
                <w:lang w:eastAsia="ja-JP"/>
              </w:rPr>
              <w:t>ransmitter spurious emissions</w:t>
            </w:r>
          </w:p>
        </w:tc>
        <w:tc>
          <w:tcPr>
            <w:tcW w:w="2054" w:type="dxa"/>
            <w:vAlign w:val="top"/>
          </w:tcPr>
          <w:p>
            <w:pPr>
              <w:pStyle w:val="42"/>
              <w:rPr>
                <w:rFonts w:cs="Arial"/>
                <w:highlight w:val="none"/>
              </w:rPr>
            </w:pPr>
            <w:r>
              <w:rPr>
                <w:rFonts w:cs="Arial"/>
                <w:snapToGrid w:val="0"/>
                <w:highlight w:val="none"/>
                <w:lang w:eastAsia="zh-CN"/>
              </w:rPr>
              <w:t>NRTC1</w:t>
            </w:r>
          </w:p>
        </w:tc>
        <w:tc>
          <w:tcPr>
            <w:tcW w:w="1926" w:type="dxa"/>
            <w:vAlign w:val="top"/>
          </w:tcPr>
          <w:p>
            <w:pPr>
              <w:pStyle w:val="42"/>
              <w:rPr>
                <w:rFonts w:cs="Arial"/>
                <w:snapToGrid w:val="0"/>
                <w:highlight w:val="none"/>
                <w:lang w:eastAsia="zh-CN"/>
              </w:rPr>
            </w:pPr>
            <w:r>
              <w:rPr>
                <w:rFonts w:cs="Arial"/>
                <w:snapToGrid w:val="0"/>
                <w:highlight w:val="none"/>
                <w:lang w:eastAsia="zh-CN"/>
              </w:rPr>
              <w:t xml:space="preserve"> NRTC3</w:t>
            </w:r>
          </w:p>
        </w:tc>
        <w:tc>
          <w:tcPr>
            <w:tcW w:w="1792" w:type="dxa"/>
            <w:vAlign w:val="top"/>
          </w:tcPr>
          <w:p>
            <w:pPr>
              <w:pStyle w:val="42"/>
              <w:rPr>
                <w:rFonts w:cs="Arial"/>
                <w:snapToGrid w:val="0"/>
                <w:highlight w:val="none"/>
                <w:lang w:eastAsia="zh-CN"/>
              </w:rPr>
            </w:pPr>
            <w:r>
              <w:rPr>
                <w:rFonts w:cs="Arial"/>
                <w:snapToGrid w:val="0"/>
                <w:highlight w:val="none"/>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vAlign w:val="top"/>
          </w:tcPr>
          <w:p>
            <w:pPr>
              <w:pStyle w:val="40"/>
              <w:rPr>
                <w:rFonts w:cs="Arial"/>
                <w:highlight w:val="none"/>
              </w:rPr>
            </w:pPr>
            <w:r>
              <w:rPr>
                <w:rFonts w:hint="eastAsia" w:cs="Arial"/>
                <w:highlight w:val="none"/>
                <w:lang w:val="en-US" w:eastAsia="zh-CN"/>
              </w:rPr>
              <w:t>OTA t</w:t>
            </w:r>
            <w:r>
              <w:rPr>
                <w:rFonts w:cs="Arial"/>
                <w:highlight w:val="none"/>
                <w:lang w:eastAsia="ja-JP"/>
              </w:rPr>
              <w:t>ransmitter intermodulation</w:t>
            </w:r>
          </w:p>
        </w:tc>
        <w:tc>
          <w:tcPr>
            <w:tcW w:w="2054" w:type="dxa"/>
            <w:vAlign w:val="top"/>
          </w:tcPr>
          <w:p>
            <w:pPr>
              <w:pStyle w:val="42"/>
              <w:rPr>
                <w:rFonts w:cs="Arial"/>
                <w:highlight w:val="none"/>
              </w:rPr>
            </w:pPr>
            <w:r>
              <w:rPr>
                <w:rFonts w:cs="Arial"/>
                <w:snapToGrid w:val="0"/>
                <w:highlight w:val="none"/>
                <w:lang w:eastAsia="zh-CN"/>
              </w:rPr>
              <w:t>NRTC1</w:t>
            </w:r>
          </w:p>
        </w:tc>
        <w:tc>
          <w:tcPr>
            <w:tcW w:w="1926" w:type="dxa"/>
            <w:vAlign w:val="top"/>
          </w:tcPr>
          <w:p>
            <w:pPr>
              <w:pStyle w:val="42"/>
              <w:rPr>
                <w:rFonts w:cs="Arial"/>
                <w:snapToGrid w:val="0"/>
                <w:highlight w:val="none"/>
                <w:lang w:eastAsia="zh-CN"/>
              </w:rPr>
            </w:pPr>
            <w:r>
              <w:rPr>
                <w:rFonts w:cs="Arial"/>
                <w:snapToGrid w:val="0"/>
                <w:highlight w:val="none"/>
                <w:lang w:eastAsia="zh-CN"/>
              </w:rPr>
              <w:t>NRTC1, NRTC3</w:t>
            </w:r>
          </w:p>
        </w:tc>
        <w:tc>
          <w:tcPr>
            <w:tcW w:w="1792" w:type="dxa"/>
            <w:vAlign w:val="top"/>
          </w:tcPr>
          <w:p>
            <w:pPr>
              <w:pStyle w:val="42"/>
              <w:rPr>
                <w:rFonts w:cs="Arial"/>
                <w:snapToGrid w:val="0"/>
                <w:highlight w:val="none"/>
                <w:lang w:eastAsia="zh-CN"/>
              </w:rPr>
            </w:pPr>
            <w:r>
              <w:rPr>
                <w:rFonts w:cs="Arial"/>
                <w:snapToGrid w:val="0"/>
                <w:highlight w:val="none"/>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vAlign w:val="top"/>
          </w:tcPr>
          <w:p>
            <w:pPr>
              <w:pStyle w:val="40"/>
              <w:rPr>
                <w:rFonts w:cs="Arial"/>
                <w:highlight w:val="none"/>
                <w:lang w:eastAsia="ja-JP"/>
              </w:rPr>
            </w:pPr>
            <w:r>
              <w:rPr>
                <w:highlight w:val="none"/>
                <w:lang w:eastAsia="ja-JP"/>
              </w:rPr>
              <w:t>OTA sensitivity</w:t>
            </w:r>
          </w:p>
        </w:tc>
        <w:tc>
          <w:tcPr>
            <w:tcW w:w="2054" w:type="dxa"/>
            <w:vAlign w:val="top"/>
          </w:tcPr>
          <w:p>
            <w:pPr>
              <w:pStyle w:val="42"/>
              <w:rPr>
                <w:rFonts w:cs="Arial"/>
                <w:snapToGrid w:val="0"/>
                <w:highlight w:val="none"/>
                <w:lang w:eastAsia="zh-CN"/>
              </w:rPr>
            </w:pPr>
            <w:r>
              <w:rPr>
                <w:rFonts w:cs="Arial"/>
                <w:snapToGrid w:val="0"/>
                <w:highlight w:val="none"/>
                <w:lang w:eastAsia="zh-CN"/>
              </w:rPr>
              <w:t>SC</w:t>
            </w:r>
          </w:p>
        </w:tc>
        <w:tc>
          <w:tcPr>
            <w:tcW w:w="1926" w:type="dxa"/>
            <w:vAlign w:val="top"/>
          </w:tcPr>
          <w:p>
            <w:pPr>
              <w:pStyle w:val="42"/>
              <w:rPr>
                <w:rFonts w:cs="Arial"/>
                <w:snapToGrid w:val="0"/>
                <w:highlight w:val="none"/>
                <w:lang w:eastAsia="zh-CN"/>
              </w:rPr>
            </w:pPr>
            <w:r>
              <w:rPr>
                <w:rFonts w:cs="Arial"/>
                <w:snapToGrid w:val="0"/>
                <w:highlight w:val="none"/>
                <w:lang w:eastAsia="zh-CN"/>
              </w:rPr>
              <w:t>SC</w:t>
            </w:r>
          </w:p>
        </w:tc>
        <w:tc>
          <w:tcPr>
            <w:tcW w:w="1792" w:type="dxa"/>
            <w:vAlign w:val="top"/>
          </w:tcPr>
          <w:p>
            <w:pPr>
              <w:pStyle w:val="42"/>
              <w:rPr>
                <w:rFonts w:cs="Arial"/>
                <w:snapToGrid w:val="0"/>
                <w:highlight w:val="none"/>
                <w:lang w:eastAsia="zh-CN"/>
              </w:rPr>
            </w:pPr>
            <w:r>
              <w:rPr>
                <w:rFonts w:cs="Arial"/>
                <w:snapToGrid w:val="0"/>
                <w:highlight w:val="none"/>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vAlign w:val="top"/>
          </w:tcPr>
          <w:p>
            <w:pPr>
              <w:pStyle w:val="40"/>
              <w:rPr>
                <w:rFonts w:cs="Arial"/>
                <w:highlight w:val="none"/>
              </w:rPr>
            </w:pPr>
            <w:r>
              <w:rPr>
                <w:rFonts w:hint="eastAsia" w:cs="Arial"/>
                <w:highlight w:val="none"/>
                <w:lang w:val="en-US" w:eastAsia="zh-CN"/>
              </w:rPr>
              <w:t>OTA r</w:t>
            </w:r>
            <w:r>
              <w:rPr>
                <w:rFonts w:cs="Arial"/>
                <w:highlight w:val="none"/>
                <w:lang w:eastAsia="ja-JP"/>
              </w:rPr>
              <w:t>eference sensitivity level</w:t>
            </w:r>
          </w:p>
        </w:tc>
        <w:tc>
          <w:tcPr>
            <w:tcW w:w="2054" w:type="dxa"/>
            <w:vAlign w:val="top"/>
          </w:tcPr>
          <w:p>
            <w:pPr>
              <w:pStyle w:val="42"/>
              <w:rPr>
                <w:rFonts w:cs="Arial"/>
                <w:highlight w:val="none"/>
              </w:rPr>
            </w:pPr>
            <w:r>
              <w:rPr>
                <w:rFonts w:cs="Arial"/>
                <w:snapToGrid w:val="0"/>
                <w:highlight w:val="none"/>
                <w:lang w:eastAsia="zh-CN"/>
              </w:rPr>
              <w:t>SC</w:t>
            </w:r>
          </w:p>
        </w:tc>
        <w:tc>
          <w:tcPr>
            <w:tcW w:w="1926" w:type="dxa"/>
            <w:vAlign w:val="top"/>
          </w:tcPr>
          <w:p>
            <w:pPr>
              <w:pStyle w:val="42"/>
              <w:rPr>
                <w:rFonts w:cs="Arial"/>
                <w:highlight w:val="none"/>
              </w:rPr>
            </w:pPr>
            <w:r>
              <w:rPr>
                <w:rFonts w:cs="Arial"/>
                <w:snapToGrid w:val="0"/>
                <w:highlight w:val="none"/>
                <w:lang w:eastAsia="zh-CN"/>
              </w:rPr>
              <w:t>SC</w:t>
            </w:r>
          </w:p>
        </w:tc>
        <w:tc>
          <w:tcPr>
            <w:tcW w:w="1792" w:type="dxa"/>
            <w:vAlign w:val="top"/>
          </w:tcPr>
          <w:p>
            <w:pPr>
              <w:pStyle w:val="42"/>
              <w:rPr>
                <w:rFonts w:cs="Arial"/>
                <w:highlight w:val="none"/>
              </w:rPr>
            </w:pPr>
            <w:r>
              <w:rPr>
                <w:rFonts w:cs="Arial"/>
                <w:snapToGrid w:val="0"/>
                <w:highlight w:val="none"/>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vAlign w:val="top"/>
          </w:tcPr>
          <w:p>
            <w:pPr>
              <w:pStyle w:val="40"/>
              <w:rPr>
                <w:rFonts w:cs="Arial"/>
                <w:highlight w:val="none"/>
              </w:rPr>
            </w:pPr>
            <w:r>
              <w:rPr>
                <w:rFonts w:hint="eastAsia" w:cs="Arial"/>
                <w:highlight w:val="none"/>
                <w:lang w:val="en-US" w:eastAsia="zh-CN"/>
              </w:rPr>
              <w:t>OTA d</w:t>
            </w:r>
            <w:r>
              <w:rPr>
                <w:rFonts w:cs="Arial"/>
                <w:highlight w:val="none"/>
                <w:lang w:eastAsia="ja-JP"/>
              </w:rPr>
              <w:t>ynamic range</w:t>
            </w:r>
          </w:p>
        </w:tc>
        <w:tc>
          <w:tcPr>
            <w:tcW w:w="2054" w:type="dxa"/>
            <w:vAlign w:val="top"/>
          </w:tcPr>
          <w:p>
            <w:pPr>
              <w:pStyle w:val="42"/>
              <w:rPr>
                <w:rFonts w:cs="Arial"/>
                <w:highlight w:val="none"/>
              </w:rPr>
            </w:pPr>
            <w:r>
              <w:rPr>
                <w:rFonts w:cs="Arial"/>
                <w:snapToGrid w:val="0"/>
                <w:highlight w:val="none"/>
                <w:lang w:eastAsia="zh-CN"/>
              </w:rPr>
              <w:t>SC</w:t>
            </w:r>
          </w:p>
        </w:tc>
        <w:tc>
          <w:tcPr>
            <w:tcW w:w="1926" w:type="dxa"/>
            <w:vAlign w:val="top"/>
          </w:tcPr>
          <w:p>
            <w:pPr>
              <w:pStyle w:val="42"/>
              <w:rPr>
                <w:rFonts w:cs="Arial"/>
                <w:highlight w:val="none"/>
              </w:rPr>
            </w:pPr>
            <w:r>
              <w:rPr>
                <w:rFonts w:cs="Arial"/>
                <w:snapToGrid w:val="0"/>
                <w:highlight w:val="none"/>
                <w:lang w:eastAsia="zh-CN"/>
              </w:rPr>
              <w:t>SC</w:t>
            </w:r>
          </w:p>
        </w:tc>
        <w:tc>
          <w:tcPr>
            <w:tcW w:w="1792" w:type="dxa"/>
            <w:vAlign w:val="top"/>
          </w:tcPr>
          <w:p>
            <w:pPr>
              <w:pStyle w:val="42"/>
              <w:rPr>
                <w:rFonts w:cs="Arial"/>
                <w:highlight w:val="none"/>
              </w:rPr>
            </w:pPr>
            <w:r>
              <w:rPr>
                <w:rFonts w:cs="Arial"/>
                <w:snapToGrid w:val="0"/>
                <w:highlight w:val="none"/>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vAlign w:val="top"/>
          </w:tcPr>
          <w:p>
            <w:pPr>
              <w:pStyle w:val="40"/>
              <w:rPr>
                <w:rFonts w:cs="Arial"/>
                <w:highlight w:val="none"/>
              </w:rPr>
            </w:pPr>
            <w:r>
              <w:rPr>
                <w:rFonts w:hint="eastAsia"/>
                <w:highlight w:val="none"/>
                <w:lang w:val="en-US" w:eastAsia="zh-CN"/>
              </w:rPr>
              <w:t>OTA a</w:t>
            </w:r>
            <w:r>
              <w:rPr>
                <w:highlight w:val="none"/>
              </w:rPr>
              <w:t xml:space="preserve">djacent </w:t>
            </w:r>
            <w:r>
              <w:rPr>
                <w:rFonts w:hint="eastAsia"/>
                <w:highlight w:val="none"/>
                <w:lang w:val="en-US" w:eastAsia="zh-CN"/>
              </w:rPr>
              <w:t>c</w:t>
            </w:r>
            <w:r>
              <w:rPr>
                <w:highlight w:val="none"/>
              </w:rPr>
              <w:t xml:space="preserve">hannel </w:t>
            </w:r>
            <w:r>
              <w:rPr>
                <w:rFonts w:hint="eastAsia"/>
                <w:highlight w:val="none"/>
                <w:lang w:val="en-US" w:eastAsia="zh-CN"/>
              </w:rPr>
              <w:t>s</w:t>
            </w:r>
            <w:r>
              <w:rPr>
                <w:highlight w:val="none"/>
              </w:rPr>
              <w:t>electivity</w:t>
            </w:r>
          </w:p>
        </w:tc>
        <w:tc>
          <w:tcPr>
            <w:tcW w:w="2054" w:type="dxa"/>
            <w:vAlign w:val="top"/>
          </w:tcPr>
          <w:p>
            <w:pPr>
              <w:pStyle w:val="42"/>
              <w:rPr>
                <w:rFonts w:cs="Arial"/>
                <w:highlight w:val="none"/>
              </w:rPr>
            </w:pPr>
            <w:r>
              <w:rPr>
                <w:rFonts w:cs="Arial"/>
                <w:snapToGrid w:val="0"/>
                <w:highlight w:val="none"/>
                <w:lang w:eastAsia="zh-CN"/>
              </w:rPr>
              <w:t>NRTC1</w:t>
            </w:r>
          </w:p>
        </w:tc>
        <w:tc>
          <w:tcPr>
            <w:tcW w:w="1926" w:type="dxa"/>
            <w:vAlign w:val="top"/>
          </w:tcPr>
          <w:p>
            <w:pPr>
              <w:pStyle w:val="42"/>
              <w:rPr>
                <w:rFonts w:cs="Arial"/>
                <w:highlight w:val="none"/>
              </w:rPr>
            </w:pPr>
            <w:r>
              <w:rPr>
                <w:rFonts w:cs="Arial"/>
                <w:snapToGrid w:val="0"/>
                <w:highlight w:val="none"/>
                <w:lang w:eastAsia="zh-CN"/>
              </w:rPr>
              <w:t>NRTC3</w:t>
            </w:r>
          </w:p>
        </w:tc>
        <w:tc>
          <w:tcPr>
            <w:tcW w:w="1792" w:type="dxa"/>
            <w:vAlign w:val="top"/>
          </w:tcPr>
          <w:p>
            <w:pPr>
              <w:pStyle w:val="42"/>
              <w:rPr>
                <w:rFonts w:cs="Arial"/>
                <w:highlight w:val="none"/>
              </w:rPr>
            </w:pPr>
            <w:r>
              <w:rPr>
                <w:rFonts w:cs="Arial"/>
                <w:snapToGrid w:val="0"/>
                <w:highlight w:val="none"/>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vAlign w:val="top"/>
          </w:tcPr>
          <w:p>
            <w:pPr>
              <w:pStyle w:val="40"/>
              <w:rPr>
                <w:rFonts w:cs="Arial"/>
                <w:highlight w:val="none"/>
              </w:rPr>
            </w:pPr>
            <w:ins w:id="0" w:author="ZTE" w:date="2018-09-21T11:13:00Z">
              <w:r>
                <w:rPr>
                  <w:rFonts w:hint="eastAsia"/>
                  <w:highlight w:val="none"/>
                  <w:lang w:val="en-US" w:eastAsia="zh-CN"/>
                </w:rPr>
                <w:t xml:space="preserve">OTA </w:t>
              </w:r>
            </w:ins>
            <w:r>
              <w:rPr>
                <w:highlight w:val="none"/>
              </w:rPr>
              <w:t>In-band blocking</w:t>
            </w:r>
          </w:p>
        </w:tc>
        <w:tc>
          <w:tcPr>
            <w:tcW w:w="2054" w:type="dxa"/>
            <w:vAlign w:val="top"/>
          </w:tcPr>
          <w:p>
            <w:pPr>
              <w:pStyle w:val="42"/>
              <w:rPr>
                <w:rFonts w:cs="Arial"/>
                <w:highlight w:val="none"/>
              </w:rPr>
            </w:pPr>
            <w:r>
              <w:rPr>
                <w:rFonts w:cs="Arial"/>
                <w:snapToGrid w:val="0"/>
                <w:highlight w:val="none"/>
                <w:lang w:eastAsia="zh-CN"/>
              </w:rPr>
              <w:t>NRTC1</w:t>
            </w:r>
          </w:p>
        </w:tc>
        <w:tc>
          <w:tcPr>
            <w:tcW w:w="1926" w:type="dxa"/>
            <w:vAlign w:val="top"/>
          </w:tcPr>
          <w:p>
            <w:pPr>
              <w:pStyle w:val="42"/>
              <w:rPr>
                <w:rFonts w:cs="Arial"/>
                <w:highlight w:val="none"/>
              </w:rPr>
            </w:pPr>
            <w:r>
              <w:rPr>
                <w:rFonts w:cs="Arial"/>
                <w:snapToGrid w:val="0"/>
                <w:highlight w:val="none"/>
                <w:lang w:eastAsia="zh-CN"/>
              </w:rPr>
              <w:t>NRTC3</w:t>
            </w:r>
          </w:p>
        </w:tc>
        <w:tc>
          <w:tcPr>
            <w:tcW w:w="1792" w:type="dxa"/>
            <w:vAlign w:val="top"/>
          </w:tcPr>
          <w:p>
            <w:pPr>
              <w:pStyle w:val="42"/>
              <w:rPr>
                <w:rFonts w:cs="Arial"/>
                <w:highlight w:val="none"/>
              </w:rPr>
            </w:pPr>
            <w:r>
              <w:rPr>
                <w:rFonts w:cs="Arial"/>
                <w:snapToGrid w:val="0"/>
                <w:highlight w:val="none"/>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vAlign w:val="top"/>
          </w:tcPr>
          <w:p>
            <w:pPr>
              <w:pStyle w:val="40"/>
              <w:rPr>
                <w:rFonts w:cs="Arial"/>
                <w:highlight w:val="none"/>
              </w:rPr>
            </w:pPr>
            <w:r>
              <w:rPr>
                <w:rFonts w:hint="eastAsia"/>
                <w:highlight w:val="none"/>
                <w:lang w:val="en-US" w:eastAsia="zh-CN"/>
              </w:rPr>
              <w:t>OTA o</w:t>
            </w:r>
            <w:r>
              <w:rPr>
                <w:highlight w:val="none"/>
              </w:rPr>
              <w:t>ut-of-band blocking</w:t>
            </w:r>
          </w:p>
        </w:tc>
        <w:tc>
          <w:tcPr>
            <w:tcW w:w="2054" w:type="dxa"/>
            <w:vAlign w:val="top"/>
          </w:tcPr>
          <w:p>
            <w:pPr>
              <w:pStyle w:val="42"/>
              <w:rPr>
                <w:rFonts w:cs="Arial"/>
                <w:highlight w:val="none"/>
              </w:rPr>
            </w:pPr>
            <w:r>
              <w:rPr>
                <w:rFonts w:cs="Arial"/>
                <w:snapToGrid w:val="0"/>
                <w:highlight w:val="none"/>
                <w:lang w:eastAsia="zh-CN"/>
              </w:rPr>
              <w:t>NRTC1</w:t>
            </w:r>
          </w:p>
        </w:tc>
        <w:tc>
          <w:tcPr>
            <w:tcW w:w="1926" w:type="dxa"/>
            <w:vAlign w:val="top"/>
          </w:tcPr>
          <w:p>
            <w:pPr>
              <w:pStyle w:val="42"/>
              <w:rPr>
                <w:rFonts w:cs="Arial"/>
                <w:highlight w:val="none"/>
              </w:rPr>
            </w:pPr>
            <w:r>
              <w:rPr>
                <w:rFonts w:cs="Arial"/>
                <w:snapToGrid w:val="0"/>
                <w:highlight w:val="none"/>
                <w:lang w:eastAsia="zh-CN"/>
              </w:rPr>
              <w:t>NRTC3</w:t>
            </w:r>
          </w:p>
        </w:tc>
        <w:tc>
          <w:tcPr>
            <w:tcW w:w="1792" w:type="dxa"/>
            <w:vAlign w:val="top"/>
          </w:tcPr>
          <w:p>
            <w:pPr>
              <w:pStyle w:val="42"/>
              <w:rPr>
                <w:rFonts w:cs="Arial"/>
                <w:highlight w:val="none"/>
              </w:rPr>
            </w:pPr>
            <w:r>
              <w:rPr>
                <w:rFonts w:cs="Arial"/>
                <w:snapToGrid w:val="0"/>
                <w:highlight w:val="none"/>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vAlign w:val="top"/>
          </w:tcPr>
          <w:p>
            <w:pPr>
              <w:pStyle w:val="40"/>
              <w:rPr>
                <w:rFonts w:cs="Arial"/>
                <w:highlight w:val="none"/>
              </w:rPr>
            </w:pPr>
            <w:r>
              <w:rPr>
                <w:rFonts w:hint="eastAsia" w:cs="Arial"/>
                <w:highlight w:val="none"/>
                <w:lang w:val="en-US" w:eastAsia="zh-CN"/>
              </w:rPr>
              <w:t>OTA r</w:t>
            </w:r>
            <w:r>
              <w:rPr>
                <w:rFonts w:cs="Arial"/>
                <w:highlight w:val="none"/>
              </w:rPr>
              <w:t>eceiver spurious emissions</w:t>
            </w:r>
          </w:p>
        </w:tc>
        <w:tc>
          <w:tcPr>
            <w:tcW w:w="2054" w:type="dxa"/>
            <w:vAlign w:val="top"/>
          </w:tcPr>
          <w:p>
            <w:pPr>
              <w:pStyle w:val="42"/>
              <w:rPr>
                <w:rFonts w:cs="Arial"/>
                <w:highlight w:val="none"/>
              </w:rPr>
            </w:pPr>
            <w:r>
              <w:rPr>
                <w:rFonts w:cs="Arial"/>
                <w:snapToGrid w:val="0"/>
                <w:highlight w:val="none"/>
                <w:lang w:eastAsia="zh-CN"/>
              </w:rPr>
              <w:t>NRTC1</w:t>
            </w:r>
          </w:p>
        </w:tc>
        <w:tc>
          <w:tcPr>
            <w:tcW w:w="1926" w:type="dxa"/>
            <w:vAlign w:val="top"/>
          </w:tcPr>
          <w:p>
            <w:pPr>
              <w:pStyle w:val="42"/>
              <w:rPr>
                <w:rFonts w:cs="Arial"/>
                <w:highlight w:val="none"/>
              </w:rPr>
            </w:pPr>
            <w:r>
              <w:rPr>
                <w:rFonts w:cs="Arial"/>
                <w:snapToGrid w:val="0"/>
                <w:highlight w:val="none"/>
                <w:lang w:eastAsia="zh-CN"/>
              </w:rPr>
              <w:t>NRTC3</w:t>
            </w:r>
          </w:p>
        </w:tc>
        <w:tc>
          <w:tcPr>
            <w:tcW w:w="1792" w:type="dxa"/>
            <w:vAlign w:val="top"/>
          </w:tcPr>
          <w:p>
            <w:pPr>
              <w:pStyle w:val="42"/>
              <w:rPr>
                <w:rFonts w:cs="Arial"/>
                <w:highlight w:val="none"/>
              </w:rPr>
            </w:pPr>
            <w:r>
              <w:rPr>
                <w:rFonts w:cs="Arial"/>
                <w:snapToGrid w:val="0"/>
                <w:highlight w:val="none"/>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vAlign w:val="top"/>
          </w:tcPr>
          <w:p>
            <w:pPr>
              <w:pStyle w:val="40"/>
              <w:rPr>
                <w:rFonts w:cs="Arial"/>
                <w:highlight w:val="none"/>
              </w:rPr>
            </w:pPr>
            <w:r>
              <w:rPr>
                <w:rFonts w:hint="eastAsia" w:cs="Arial"/>
                <w:highlight w:val="none"/>
                <w:lang w:val="en-US" w:eastAsia="zh-CN"/>
              </w:rPr>
              <w:t>OTA r</w:t>
            </w:r>
            <w:r>
              <w:rPr>
                <w:rFonts w:cs="Arial"/>
                <w:highlight w:val="none"/>
              </w:rPr>
              <w:t>eceiver intermodulation</w:t>
            </w:r>
          </w:p>
        </w:tc>
        <w:tc>
          <w:tcPr>
            <w:tcW w:w="2054" w:type="dxa"/>
            <w:vAlign w:val="top"/>
          </w:tcPr>
          <w:p>
            <w:pPr>
              <w:pStyle w:val="42"/>
              <w:rPr>
                <w:rFonts w:cs="Arial"/>
                <w:highlight w:val="none"/>
              </w:rPr>
            </w:pPr>
            <w:r>
              <w:rPr>
                <w:rFonts w:cs="Arial"/>
                <w:snapToGrid w:val="0"/>
                <w:highlight w:val="none"/>
                <w:lang w:eastAsia="zh-CN"/>
              </w:rPr>
              <w:t>NRTC1</w:t>
            </w:r>
          </w:p>
        </w:tc>
        <w:tc>
          <w:tcPr>
            <w:tcW w:w="1926" w:type="dxa"/>
            <w:vAlign w:val="top"/>
          </w:tcPr>
          <w:p>
            <w:pPr>
              <w:pStyle w:val="42"/>
              <w:rPr>
                <w:rFonts w:cs="Arial"/>
                <w:highlight w:val="none"/>
              </w:rPr>
            </w:pPr>
            <w:r>
              <w:rPr>
                <w:rFonts w:cs="Arial"/>
                <w:snapToGrid w:val="0"/>
                <w:highlight w:val="none"/>
                <w:lang w:eastAsia="zh-CN"/>
              </w:rPr>
              <w:t>NRTC3</w:t>
            </w:r>
          </w:p>
        </w:tc>
        <w:tc>
          <w:tcPr>
            <w:tcW w:w="1792" w:type="dxa"/>
            <w:vAlign w:val="top"/>
          </w:tcPr>
          <w:p>
            <w:pPr>
              <w:pStyle w:val="42"/>
              <w:rPr>
                <w:rFonts w:cs="Arial"/>
                <w:highlight w:val="none"/>
              </w:rPr>
            </w:pPr>
            <w:r>
              <w:rPr>
                <w:rFonts w:cs="Arial"/>
                <w:snapToGrid w:val="0"/>
                <w:highlight w:val="none"/>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vAlign w:val="top"/>
          </w:tcPr>
          <w:p>
            <w:pPr>
              <w:pStyle w:val="40"/>
              <w:rPr>
                <w:rFonts w:cs="Arial"/>
                <w:highlight w:val="none"/>
              </w:rPr>
            </w:pPr>
            <w:r>
              <w:rPr>
                <w:rFonts w:hint="eastAsia" w:cs="Arial"/>
                <w:highlight w:val="none"/>
                <w:lang w:val="en-US" w:eastAsia="zh-CN"/>
              </w:rPr>
              <w:t>OTA i</w:t>
            </w:r>
            <w:r>
              <w:rPr>
                <w:rFonts w:cs="Arial"/>
                <w:highlight w:val="none"/>
                <w:lang w:eastAsia="ja-JP"/>
              </w:rPr>
              <w:t>n-channel selectivity</w:t>
            </w:r>
          </w:p>
        </w:tc>
        <w:tc>
          <w:tcPr>
            <w:tcW w:w="2054" w:type="dxa"/>
            <w:vAlign w:val="top"/>
          </w:tcPr>
          <w:p>
            <w:pPr>
              <w:pStyle w:val="42"/>
              <w:rPr>
                <w:rFonts w:cs="Arial"/>
                <w:highlight w:val="none"/>
              </w:rPr>
            </w:pPr>
            <w:r>
              <w:rPr>
                <w:rFonts w:cs="Arial"/>
                <w:snapToGrid w:val="0"/>
                <w:highlight w:val="none"/>
                <w:lang w:eastAsia="zh-CN"/>
              </w:rPr>
              <w:t>SC</w:t>
            </w:r>
          </w:p>
        </w:tc>
        <w:tc>
          <w:tcPr>
            <w:tcW w:w="1926" w:type="dxa"/>
            <w:vAlign w:val="top"/>
          </w:tcPr>
          <w:p>
            <w:pPr>
              <w:pStyle w:val="42"/>
              <w:rPr>
                <w:rFonts w:cs="Arial"/>
                <w:snapToGrid w:val="0"/>
                <w:highlight w:val="none"/>
                <w:lang w:eastAsia="zh-CN"/>
              </w:rPr>
            </w:pPr>
            <w:r>
              <w:rPr>
                <w:rFonts w:cs="Arial"/>
                <w:snapToGrid w:val="0"/>
                <w:highlight w:val="none"/>
                <w:lang w:eastAsia="zh-CN"/>
              </w:rPr>
              <w:t>SC</w:t>
            </w:r>
          </w:p>
        </w:tc>
        <w:tc>
          <w:tcPr>
            <w:tcW w:w="1792" w:type="dxa"/>
            <w:vAlign w:val="top"/>
          </w:tcPr>
          <w:p>
            <w:pPr>
              <w:pStyle w:val="42"/>
              <w:rPr>
                <w:rFonts w:cs="Arial"/>
                <w:snapToGrid w:val="0"/>
                <w:highlight w:val="none"/>
                <w:lang w:eastAsia="zh-CN"/>
              </w:rPr>
            </w:pPr>
            <w:r>
              <w:rPr>
                <w:rFonts w:cs="Arial"/>
                <w:snapToGrid w:val="0"/>
                <w:highlight w:val="none"/>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857" w:type="dxa"/>
            <w:gridSpan w:val="4"/>
            <w:vAlign w:val="top"/>
          </w:tcPr>
          <w:p>
            <w:pPr>
              <w:pStyle w:val="55"/>
              <w:rPr>
                <w:highlight w:val="none"/>
              </w:rPr>
            </w:pPr>
            <w:r>
              <w:rPr>
                <w:highlight w:val="none"/>
              </w:rPr>
              <w:t>Note</w:t>
            </w:r>
            <w:r>
              <w:rPr>
                <w:rFonts w:hint="eastAsia" w:eastAsia="宋体"/>
                <w:highlight w:val="none"/>
              </w:rPr>
              <w:t xml:space="preserve"> 1</w:t>
            </w:r>
            <w:r>
              <w:rPr>
                <w:highlight w:val="none"/>
              </w:rPr>
              <w:t>:</w:t>
            </w:r>
            <w:r>
              <w:rPr>
                <w:highlight w:val="none"/>
              </w:rPr>
              <w:tab/>
            </w:r>
            <w:r>
              <w:rPr>
                <w:rFonts w:hint="eastAsia" w:eastAsia="宋体"/>
                <w:highlight w:val="none"/>
              </w:rPr>
              <w:t>NR</w:t>
            </w:r>
            <w:r>
              <w:rPr>
                <w:highlight w:val="none"/>
              </w:rPr>
              <w:t>TC2 is only applicable when contiguous CA is supported.</w:t>
            </w:r>
          </w:p>
          <w:p>
            <w:pPr>
              <w:pStyle w:val="55"/>
              <w:rPr>
                <w:rFonts w:eastAsia="宋体"/>
                <w:highlight w:val="none"/>
                <w:lang w:eastAsia="zh-CN"/>
              </w:rPr>
            </w:pPr>
            <w:r>
              <w:rPr>
                <w:rFonts w:hint="eastAsia"/>
                <w:highlight w:val="none"/>
              </w:rPr>
              <w:t>Note 2:</w:t>
            </w:r>
            <w:r>
              <w:rPr>
                <w:highlight w:val="none"/>
              </w:rPr>
              <w:t xml:space="preserve"> </w:t>
            </w:r>
            <w:r>
              <w:rPr>
                <w:highlight w:val="none"/>
              </w:rPr>
              <w:tab/>
            </w:r>
            <w:r>
              <w:rPr>
                <w:rFonts w:hint="eastAsia"/>
                <w:highlight w:val="none"/>
              </w:rPr>
              <w:t xml:space="preserve">OBUE </w:t>
            </w:r>
            <w:r>
              <w:rPr>
                <w:highlight w:val="none"/>
              </w:rPr>
              <w:t>SC shall be tested using the widest supported Channel Bandwidth and the highest supported sub-carrier spacing.</w:t>
            </w:r>
          </w:p>
        </w:tc>
      </w:tr>
    </w:tbl>
    <w:p>
      <w:pPr>
        <w:rPr>
          <w:rFonts w:hint="eastAsia" w:eastAsia="宋体"/>
          <w:i w:val="0"/>
          <w:iCs/>
          <w:color w:val="auto"/>
          <w:highlight w:val="none"/>
          <w:lang w:val="en-US" w:eastAsia="zh-CN"/>
        </w:rPr>
      </w:pPr>
    </w:p>
    <w:p>
      <w:pPr>
        <w:rPr>
          <w:ins w:id="1" w:author="ZTE" w:date="2018-09-21T15:06:00Z"/>
          <w:snapToGrid w:val="0"/>
          <w:color w:val="auto"/>
          <w:highlight w:val="none"/>
          <w:lang w:eastAsia="zh-CN"/>
        </w:rPr>
      </w:pPr>
      <w:ins w:id="2" w:author="ZTE" w:date="2018-09-21T15:06:00Z">
        <w:r>
          <w:rPr>
            <w:rFonts w:hint="eastAsia" w:eastAsia="宋体"/>
            <w:i w:val="0"/>
            <w:iCs/>
            <w:color w:val="auto"/>
            <w:highlight w:val="none"/>
            <w:lang w:val="en-US" w:eastAsia="zh-CN"/>
          </w:rPr>
          <w:t>F</w:t>
        </w:r>
      </w:ins>
      <w:ins w:id="3" w:author="ZTE" w:date="2018-09-21T15:06:00Z">
        <w:r>
          <w:rPr>
            <w:rFonts w:hint="eastAsia" w:eastAsia="宋体"/>
            <w:i w:val="0"/>
            <w:iCs/>
            <w:color w:val="auto"/>
            <w:highlight w:val="none"/>
          </w:rPr>
          <w:t xml:space="preserve">or multi-band operation using </w:t>
        </w:r>
      </w:ins>
      <w:ins w:id="4" w:author="ZTE" w:date="2018-09-21T15:06:00Z">
        <w:r>
          <w:rPr>
            <w:rFonts w:hint="eastAsia" w:eastAsia="宋体"/>
            <w:i/>
            <w:iCs w:val="0"/>
            <w:color w:val="auto"/>
            <w:highlight w:val="none"/>
          </w:rPr>
          <w:t xml:space="preserve">single-band </w:t>
        </w:r>
      </w:ins>
      <w:ins w:id="5" w:author="ZTE" w:date="2018-09-21T15:06:00Z">
        <w:r>
          <w:rPr>
            <w:rFonts w:hint="eastAsia" w:eastAsia="宋体"/>
            <w:i/>
            <w:iCs w:val="0"/>
            <w:color w:val="auto"/>
            <w:highlight w:val="none"/>
            <w:lang w:val="en-US" w:eastAsia="zh-CN"/>
          </w:rPr>
          <w:t>RIB</w:t>
        </w:r>
      </w:ins>
      <w:ins w:id="6" w:author="ZTE" w:date="2018-09-21T15:06:00Z">
        <w:r>
          <w:rPr>
            <w:rFonts w:hint="eastAsia"/>
            <w:snapToGrid w:val="0"/>
            <w:color w:val="auto"/>
            <w:highlight w:val="none"/>
            <w:lang w:val="en-US" w:eastAsia="zh-CN"/>
          </w:rPr>
          <w:t xml:space="preserve">, </w:t>
        </w:r>
      </w:ins>
      <w:ins w:id="7" w:author="ZTE" w:date="2018-09-21T15:06:00Z">
        <w:r>
          <w:rPr>
            <w:snapToGrid w:val="0"/>
            <w:color w:val="auto"/>
            <w:highlight w:val="none"/>
            <w:lang w:eastAsia="zh-CN"/>
          </w:rPr>
          <w:t>the test configuration in Table 4.</w:t>
        </w:r>
      </w:ins>
      <w:ins w:id="8" w:author="ZTE" w:date="2018-09-21T15:06:00Z">
        <w:r>
          <w:rPr>
            <w:rFonts w:hint="eastAsia"/>
            <w:snapToGrid w:val="0"/>
            <w:color w:val="auto"/>
            <w:highlight w:val="none"/>
            <w:lang w:val="en-US" w:eastAsia="zh-CN"/>
          </w:rPr>
          <w:t>7</w:t>
        </w:r>
      </w:ins>
      <w:ins w:id="9" w:author="ZTE" w:date="2018-09-21T15:06:00Z">
        <w:r>
          <w:rPr>
            <w:snapToGrid w:val="0"/>
            <w:color w:val="auto"/>
            <w:highlight w:val="none"/>
            <w:lang w:eastAsia="zh-CN"/>
          </w:rPr>
          <w:t>.</w:t>
        </w:r>
      </w:ins>
      <w:ins w:id="10" w:author="ZTE" w:date="2018-09-21T15:06:00Z">
        <w:r>
          <w:rPr>
            <w:rFonts w:hint="eastAsia"/>
            <w:snapToGrid w:val="0"/>
            <w:color w:val="auto"/>
            <w:highlight w:val="none"/>
            <w:lang w:val="en-US" w:eastAsia="zh-CN"/>
          </w:rPr>
          <w:t>3</w:t>
        </w:r>
      </w:ins>
      <w:ins w:id="11" w:author="ZTE" w:date="2018-09-21T15:06:00Z">
        <w:r>
          <w:rPr>
            <w:snapToGrid w:val="0"/>
            <w:color w:val="auto"/>
            <w:highlight w:val="none"/>
            <w:lang w:eastAsia="zh-CN"/>
          </w:rPr>
          <w:t>-</w:t>
        </w:r>
      </w:ins>
      <w:ins w:id="12" w:author="ZTE" w:date="2018-09-21T15:06:00Z">
        <w:r>
          <w:rPr>
            <w:rFonts w:hint="eastAsia"/>
            <w:snapToGrid w:val="0"/>
            <w:color w:val="auto"/>
            <w:highlight w:val="none"/>
            <w:lang w:val="en-US" w:eastAsia="zh-CN"/>
          </w:rPr>
          <w:t>2</w:t>
        </w:r>
      </w:ins>
      <w:ins w:id="13" w:author="ZTE" w:date="2018-09-21T15:06:00Z">
        <w:r>
          <w:rPr>
            <w:snapToGrid w:val="0"/>
            <w:color w:val="auto"/>
            <w:highlight w:val="none"/>
            <w:lang w:eastAsia="zh-CN"/>
          </w:rPr>
          <w:t xml:space="preserve"> shall be used for testing.</w:t>
        </w:r>
      </w:ins>
    </w:p>
    <w:p>
      <w:pPr>
        <w:pStyle w:val="37"/>
        <w:keepNext w:val="0"/>
        <w:keepLines/>
        <w:pageBreakBefore w:val="0"/>
        <w:widowControl/>
        <w:kinsoku/>
        <w:wordWrap/>
        <w:overflowPunct/>
        <w:topLinePunct w:val="0"/>
        <w:autoSpaceDE/>
        <w:autoSpaceDN/>
        <w:bidi w:val="0"/>
        <w:adjustRightInd/>
        <w:snapToGrid/>
        <w:spacing w:after="180" w:line="240" w:lineRule="auto"/>
        <w:ind w:left="1050" w:leftChars="100" w:right="0" w:rightChars="0" w:hanging="850" w:firstLineChars="0"/>
        <w:jc w:val="left"/>
        <w:textAlignment w:val="auto"/>
        <w:outlineLvl w:val="9"/>
        <w:rPr>
          <w:ins w:id="14" w:author="ZTE" w:date="2018-09-21T15:06:00Z"/>
          <w:rFonts w:hint="eastAsia"/>
          <w:i/>
          <w:iCs/>
          <w:snapToGrid w:val="0"/>
          <w:color w:val="auto"/>
          <w:highlight w:val="none"/>
          <w:lang w:val="en-US" w:eastAsia="zh-CN"/>
        </w:rPr>
      </w:pPr>
      <w:ins w:id="15" w:author="ZTE" w:date="2018-09-21T15:06:00Z">
        <w:r>
          <w:rPr>
            <w:snapToGrid w:val="0"/>
            <w:color w:val="auto"/>
            <w:highlight w:val="none"/>
            <w:lang w:eastAsia="zh-CN"/>
          </w:rPr>
          <w:t>NOTE</w:t>
        </w:r>
      </w:ins>
      <w:ins w:id="16" w:author="ZTE" w:date="2018-09-21T15:06:00Z">
        <w:r>
          <w:rPr>
            <w:rFonts w:hint="eastAsia"/>
            <w:snapToGrid w:val="0"/>
            <w:color w:val="auto"/>
            <w:highlight w:val="none"/>
            <w:lang w:eastAsia="zh-CN"/>
          </w:rPr>
          <w:t>:</w:t>
        </w:r>
      </w:ins>
      <w:ins w:id="17" w:author="ZTE" w:date="2018-09-21T15:06:00Z">
        <w:r>
          <w:rPr>
            <w:snapToGrid w:val="0"/>
            <w:color w:val="auto"/>
            <w:highlight w:val="none"/>
            <w:lang w:eastAsia="zh-CN"/>
          </w:rPr>
          <w:tab/>
        </w:r>
      </w:ins>
      <w:ins w:id="18" w:author="ZTE" w:date="2018-09-21T15:06:00Z">
        <w:r>
          <w:rPr>
            <w:rFonts w:hint="eastAsia"/>
            <w:snapToGrid w:val="0"/>
            <w:color w:val="auto"/>
            <w:highlight w:val="none"/>
            <w:lang w:eastAsia="zh-CN"/>
          </w:rPr>
          <w:t xml:space="preserve">The applicability of test configurations </w:t>
        </w:r>
      </w:ins>
      <w:ins w:id="19" w:author="ZTE" w:date="2018-09-21T15:06:00Z">
        <w:r>
          <w:rPr>
            <w:rFonts w:hint="eastAsia"/>
            <w:snapToGrid w:val="0"/>
            <w:color w:val="auto"/>
            <w:highlight w:val="none"/>
            <w:lang w:val="en-US" w:eastAsia="zh-CN"/>
          </w:rPr>
          <w:t xml:space="preserve">in table </w:t>
        </w:r>
      </w:ins>
      <w:ins w:id="20" w:author="ZTE" w:date="2018-09-21T15:06:00Z">
        <w:r>
          <w:rPr>
            <w:rFonts w:hint="eastAsia"/>
            <w:snapToGrid w:val="0"/>
            <w:color w:val="auto"/>
            <w:highlight w:val="none"/>
            <w:lang w:eastAsia="zh-CN"/>
          </w:rPr>
          <w:t>4.</w:t>
        </w:r>
      </w:ins>
      <w:ins w:id="21" w:author="ZTE" w:date="2018-09-21T15:06:00Z">
        <w:r>
          <w:rPr>
            <w:rFonts w:hint="eastAsia"/>
            <w:snapToGrid w:val="0"/>
            <w:color w:val="auto"/>
            <w:highlight w:val="none"/>
            <w:lang w:val="en-US" w:eastAsia="zh-CN"/>
          </w:rPr>
          <w:t>7</w:t>
        </w:r>
      </w:ins>
      <w:ins w:id="22" w:author="ZTE" w:date="2018-09-21T15:06:00Z">
        <w:r>
          <w:rPr>
            <w:rFonts w:hint="eastAsia"/>
            <w:snapToGrid w:val="0"/>
            <w:color w:val="auto"/>
            <w:highlight w:val="none"/>
            <w:lang w:eastAsia="zh-CN"/>
          </w:rPr>
          <w:t>.3</w:t>
        </w:r>
      </w:ins>
      <w:ins w:id="23" w:author="ZTE" w:date="2018-09-21T15:06:00Z">
        <w:r>
          <w:rPr>
            <w:snapToGrid w:val="0"/>
            <w:color w:val="auto"/>
            <w:highlight w:val="none"/>
          </w:rPr>
          <w:t>-</w:t>
        </w:r>
      </w:ins>
      <w:ins w:id="24" w:author="ZTE" w:date="2018-09-21T15:06:00Z">
        <w:r>
          <w:rPr>
            <w:rFonts w:hint="eastAsia"/>
            <w:snapToGrid w:val="0"/>
            <w:color w:val="auto"/>
            <w:highlight w:val="none"/>
            <w:lang w:val="en-US" w:eastAsia="zh-CN"/>
          </w:rPr>
          <w:t xml:space="preserve">2 are not applicable to </w:t>
        </w:r>
      </w:ins>
      <w:ins w:id="25" w:author="ZTE" w:date="2018-09-21T15:06:00Z">
        <w:r>
          <w:rPr>
            <w:rFonts w:hint="eastAsia"/>
            <w:i/>
            <w:iCs/>
            <w:snapToGrid w:val="0"/>
            <w:color w:val="auto"/>
            <w:highlight w:val="none"/>
            <w:lang w:val="en-US" w:eastAsia="zh-CN"/>
          </w:rPr>
          <w:t>BS type 2-O.</w:t>
        </w:r>
      </w:ins>
      <w:ins w:id="26" w:author="ZTE" w:date="2018-09-21T15:06:00Z">
        <w:r>
          <w:rPr>
            <w:rFonts w:hint="eastAsia"/>
            <w:snapToGrid w:val="0"/>
            <w:color w:val="auto"/>
            <w:highlight w:val="none"/>
            <w:lang w:val="en-US" w:eastAsia="zh-CN"/>
          </w:rPr>
          <w:t xml:space="preserve"> </w:t>
        </w:r>
      </w:ins>
    </w:p>
    <w:p>
      <w:pPr>
        <w:pStyle w:val="50"/>
        <w:jc w:val="center"/>
        <w:rPr>
          <w:ins w:id="27" w:author="ZTE" w:date="2018-09-21T15:06:00Z"/>
          <w:color w:val="auto"/>
          <w:highlight w:val="none"/>
          <w:lang w:eastAsia="zh-CN"/>
        </w:rPr>
      </w:pPr>
      <w:ins w:id="28" w:author="ZTE" w:date="2018-09-21T15:06:00Z">
        <w:r>
          <w:rPr>
            <w:snapToGrid w:val="0"/>
            <w:color w:val="auto"/>
            <w:highlight w:val="none"/>
            <w:lang w:eastAsia="zh-CN"/>
          </w:rPr>
          <w:t>Table 4.</w:t>
        </w:r>
      </w:ins>
      <w:ins w:id="29" w:author="ZTE" w:date="2018-09-21T15:06:00Z">
        <w:r>
          <w:rPr>
            <w:rFonts w:hint="eastAsia"/>
            <w:snapToGrid w:val="0"/>
            <w:color w:val="auto"/>
            <w:highlight w:val="none"/>
            <w:lang w:val="en-US" w:eastAsia="zh-CN"/>
          </w:rPr>
          <w:t>7</w:t>
        </w:r>
      </w:ins>
      <w:ins w:id="30" w:author="ZTE" w:date="2018-09-21T15:06:00Z">
        <w:r>
          <w:rPr>
            <w:snapToGrid w:val="0"/>
            <w:color w:val="auto"/>
            <w:highlight w:val="none"/>
            <w:lang w:eastAsia="zh-CN"/>
          </w:rPr>
          <w:t>.</w:t>
        </w:r>
      </w:ins>
      <w:ins w:id="31" w:author="ZTE" w:date="2018-09-21T15:06:00Z">
        <w:r>
          <w:rPr>
            <w:rFonts w:hint="eastAsia"/>
            <w:snapToGrid w:val="0"/>
            <w:color w:val="auto"/>
            <w:highlight w:val="none"/>
            <w:lang w:val="en-US" w:eastAsia="zh-CN"/>
          </w:rPr>
          <w:t>3</w:t>
        </w:r>
      </w:ins>
      <w:ins w:id="32" w:author="ZTE" w:date="2018-09-21T15:06:00Z">
        <w:r>
          <w:rPr>
            <w:snapToGrid w:val="0"/>
            <w:color w:val="auto"/>
            <w:highlight w:val="none"/>
            <w:lang w:eastAsia="zh-CN"/>
          </w:rPr>
          <w:t>-</w:t>
        </w:r>
      </w:ins>
      <w:ins w:id="33" w:author="ZTE" w:date="2018-09-21T15:06:00Z">
        <w:r>
          <w:rPr>
            <w:rFonts w:hint="eastAsia"/>
            <w:snapToGrid w:val="0"/>
            <w:color w:val="auto"/>
            <w:highlight w:val="none"/>
            <w:lang w:val="en-US" w:eastAsia="zh-CN"/>
          </w:rPr>
          <w:t>2</w:t>
        </w:r>
      </w:ins>
      <w:ins w:id="34" w:author="ZTE" w:date="2018-09-21T15:06:00Z">
        <w:r>
          <w:rPr>
            <w:snapToGrid w:val="0"/>
            <w:color w:val="auto"/>
            <w:highlight w:val="none"/>
            <w:lang w:eastAsia="zh-CN"/>
          </w:rPr>
          <w:t>: Test configuration</w:t>
        </w:r>
      </w:ins>
      <w:ins w:id="35" w:author="ZTE" w:date="2018-09-21T15:06:00Z">
        <w:r>
          <w:rPr>
            <w:rFonts w:hint="eastAsia"/>
            <w:snapToGrid w:val="0"/>
            <w:color w:val="auto"/>
            <w:highlight w:val="none"/>
            <w:lang w:val="en-US" w:eastAsia="zh-CN"/>
          </w:rPr>
          <w:t>s</w:t>
        </w:r>
      </w:ins>
      <w:ins w:id="36" w:author="ZTE" w:date="2018-09-21T15:06:00Z">
        <w:r>
          <w:rPr>
            <w:snapToGrid w:val="0"/>
            <w:color w:val="auto"/>
            <w:highlight w:val="none"/>
            <w:lang w:eastAsia="zh-CN"/>
          </w:rPr>
          <w:t xml:space="preserve"> for </w:t>
        </w:r>
      </w:ins>
      <w:ins w:id="37" w:author="ZTE" w:date="2018-09-21T15:06:00Z">
        <w:r>
          <w:rPr>
            <w:color w:val="auto"/>
            <w:highlight w:val="none"/>
            <w:lang w:eastAsia="zh-CN"/>
          </w:rPr>
          <w:t xml:space="preserve">a </w:t>
        </w:r>
      </w:ins>
      <w:ins w:id="38" w:author="ZTE" w:date="2018-09-21T15:06:00Z">
        <w:r>
          <w:rPr>
            <w:rFonts w:hint="eastAsia"/>
            <w:i/>
            <w:iCs/>
            <w:color w:val="auto"/>
            <w:highlight w:val="none"/>
            <w:lang w:val="en-US" w:eastAsia="zh-CN"/>
          </w:rPr>
          <w:t>single</w:t>
        </w:r>
      </w:ins>
      <w:ins w:id="39" w:author="ZTE" w:date="2018-09-21T15:06:00Z">
        <w:r>
          <w:rPr>
            <w:i/>
            <w:iCs/>
            <w:color w:val="auto"/>
            <w:highlight w:val="none"/>
            <w:lang w:val="en-US" w:eastAsia="zh-CN"/>
          </w:rPr>
          <w:t xml:space="preserve">-band </w:t>
        </w:r>
      </w:ins>
      <w:ins w:id="40" w:author="ZTE" w:date="2018-09-21T15:06:00Z">
        <w:r>
          <w:rPr>
            <w:rFonts w:hint="eastAsia"/>
            <w:i/>
            <w:iCs/>
            <w:color w:val="auto"/>
            <w:highlight w:val="none"/>
            <w:lang w:val="en-US" w:eastAsia="zh-CN"/>
          </w:rPr>
          <w:t>RIB in multi-band operation</w:t>
        </w:r>
      </w:ins>
    </w:p>
    <w:tbl>
      <w:tblPr>
        <w:tblStyle w:val="31"/>
        <w:tblW w:w="9549" w:type="dxa"/>
        <w:jc w:val="center"/>
        <w:tblInd w:w="-2639" w:type="dxa"/>
        <w:tblLayout w:type="fixed"/>
        <w:tblCellMar>
          <w:top w:w="0" w:type="dxa"/>
          <w:left w:w="108" w:type="dxa"/>
          <w:bottom w:w="0" w:type="dxa"/>
          <w:right w:w="108" w:type="dxa"/>
        </w:tblCellMar>
      </w:tblPr>
      <w:tblGrid>
        <w:gridCol w:w="4900"/>
        <w:gridCol w:w="4649"/>
      </w:tblGrid>
      <w:tr>
        <w:tblPrEx>
          <w:tblLayout w:type="fixed"/>
          <w:tblCellMar>
            <w:top w:w="0" w:type="dxa"/>
            <w:left w:w="108" w:type="dxa"/>
            <w:bottom w:w="0" w:type="dxa"/>
            <w:right w:w="108" w:type="dxa"/>
          </w:tblCellMar>
        </w:tblPrEx>
        <w:trPr>
          <w:trHeight w:val="383" w:hRule="atLeast"/>
          <w:jc w:val="center"/>
          <w:ins w:id="41" w:author="ZTE" w:date="2018-09-21T15:06:00Z"/>
        </w:trPr>
        <w:tc>
          <w:tcPr>
            <w:tcW w:w="4900" w:type="dxa"/>
            <w:tcBorders>
              <w:top w:val="single" w:color="auto" w:sz="4" w:space="0"/>
              <w:left w:val="single" w:color="auto" w:sz="4" w:space="0"/>
              <w:bottom w:val="single" w:color="auto" w:sz="4" w:space="0"/>
              <w:right w:val="single" w:color="auto" w:sz="4" w:space="0"/>
            </w:tcBorders>
            <w:vAlign w:val="top"/>
          </w:tcPr>
          <w:p>
            <w:pPr>
              <w:pStyle w:val="41"/>
              <w:rPr>
                <w:ins w:id="42" w:author="ZTE" w:date="2018-09-21T15:06:00Z"/>
                <w:rFonts w:cs="Arial"/>
                <w:color w:val="auto"/>
                <w:kern w:val="2"/>
                <w:highlight w:val="none"/>
                <w:lang w:eastAsia="zh-CN"/>
              </w:rPr>
            </w:pPr>
            <w:ins w:id="43" w:author="ZTE" w:date="2018-09-21T15:06:00Z">
              <w:r>
                <w:rPr>
                  <w:rFonts w:cs="Arial"/>
                  <w:color w:val="auto"/>
                  <w:kern w:val="2"/>
                  <w:highlight w:val="none"/>
                  <w:lang w:eastAsia="zh-CN"/>
                </w:rPr>
                <w:t>BS test case</w:t>
              </w:r>
            </w:ins>
          </w:p>
        </w:tc>
        <w:tc>
          <w:tcPr>
            <w:tcW w:w="4649" w:type="dxa"/>
            <w:tcBorders>
              <w:top w:val="single" w:color="auto" w:sz="4" w:space="0"/>
              <w:left w:val="single" w:color="auto" w:sz="4" w:space="0"/>
              <w:bottom w:val="single" w:color="auto" w:sz="4" w:space="0"/>
              <w:right w:val="single" w:color="auto" w:sz="4" w:space="0"/>
            </w:tcBorders>
            <w:vAlign w:val="top"/>
          </w:tcPr>
          <w:p>
            <w:pPr>
              <w:pStyle w:val="41"/>
              <w:rPr>
                <w:ins w:id="44" w:author="ZTE" w:date="2018-09-21T15:06:00Z"/>
                <w:rFonts w:cs="Arial"/>
                <w:snapToGrid w:val="0"/>
                <w:color w:val="auto"/>
                <w:kern w:val="2"/>
                <w:highlight w:val="none"/>
                <w:lang w:eastAsia="zh-CN"/>
              </w:rPr>
            </w:pPr>
            <w:ins w:id="45" w:author="ZTE" w:date="2018-09-21T15:06:00Z">
              <w:r>
                <w:rPr>
                  <w:rFonts w:cs="Arial"/>
                  <w:snapToGrid w:val="0"/>
                  <w:color w:val="auto"/>
                  <w:kern w:val="2"/>
                  <w:highlight w:val="none"/>
                  <w:lang w:eastAsia="zh-CN"/>
                </w:rPr>
                <w:t xml:space="preserve">Test configuration </w:t>
              </w:r>
            </w:ins>
          </w:p>
        </w:tc>
      </w:tr>
      <w:tr>
        <w:tblPrEx>
          <w:tblLayout w:type="fixed"/>
          <w:tblCellMar>
            <w:top w:w="0" w:type="dxa"/>
            <w:left w:w="108" w:type="dxa"/>
            <w:bottom w:w="0" w:type="dxa"/>
            <w:right w:w="108" w:type="dxa"/>
          </w:tblCellMar>
        </w:tblPrEx>
        <w:trPr>
          <w:trHeight w:val="383" w:hRule="atLeast"/>
          <w:jc w:val="center"/>
          <w:ins w:id="46" w:author="ZTE" w:date="2018-09-21T15:06:00Z"/>
        </w:trPr>
        <w:tc>
          <w:tcPr>
            <w:tcW w:w="4900" w:type="dxa"/>
            <w:tcBorders>
              <w:top w:val="single" w:color="auto" w:sz="4" w:space="0"/>
              <w:left w:val="single" w:color="auto" w:sz="4" w:space="0"/>
              <w:bottom w:val="single" w:color="auto" w:sz="4" w:space="0"/>
              <w:right w:val="single" w:color="auto" w:sz="4" w:space="0"/>
            </w:tcBorders>
            <w:vAlign w:val="top"/>
          </w:tcPr>
          <w:p>
            <w:pPr>
              <w:pStyle w:val="40"/>
              <w:rPr>
                <w:ins w:id="47" w:author="ZTE" w:date="2018-09-21T15:06:00Z"/>
                <w:rFonts w:cs="Arial"/>
                <w:color w:val="auto"/>
                <w:kern w:val="2"/>
                <w:highlight w:val="none"/>
                <w:lang w:eastAsia="zh-CN"/>
              </w:rPr>
            </w:pPr>
            <w:ins w:id="48" w:author="ZTE" w:date="2018-09-21T15:06:00Z">
              <w:r>
                <w:rPr>
                  <w:color w:val="auto"/>
                  <w:highlight w:val="none"/>
                  <w:lang w:eastAsia="ja-JP"/>
                </w:rPr>
                <w:t>Radiated transmit power</w:t>
              </w:r>
            </w:ins>
          </w:p>
        </w:tc>
        <w:tc>
          <w:tcPr>
            <w:tcW w:w="4649" w:type="dxa"/>
            <w:tcBorders>
              <w:top w:val="single" w:color="auto" w:sz="4" w:space="0"/>
              <w:left w:val="single" w:color="auto" w:sz="4" w:space="0"/>
              <w:bottom w:val="single" w:color="auto" w:sz="4" w:space="0"/>
              <w:right w:val="single" w:color="auto" w:sz="4" w:space="0"/>
            </w:tcBorders>
            <w:vAlign w:val="top"/>
          </w:tcPr>
          <w:p>
            <w:pPr>
              <w:pStyle w:val="42"/>
              <w:rPr>
                <w:ins w:id="49" w:author="ZTE" w:date="2018-09-21T15:06:00Z"/>
                <w:rFonts w:hint="eastAsia" w:cs="Arial"/>
                <w:snapToGrid w:val="0"/>
                <w:color w:val="auto"/>
                <w:kern w:val="2"/>
                <w:sz w:val="18"/>
                <w:szCs w:val="18"/>
                <w:highlight w:val="none"/>
                <w:lang w:eastAsia="zh-CN"/>
              </w:rPr>
            </w:pPr>
            <w:ins w:id="50" w:author="ZTE" w:date="2018-09-21T15:06:00Z">
              <w:r>
                <w:rPr>
                  <w:rFonts w:hint="eastAsia" w:cs="Arial"/>
                  <w:snapToGrid w:val="0"/>
                  <w:color w:val="auto"/>
                  <w:kern w:val="2"/>
                  <w:sz w:val="18"/>
                  <w:szCs w:val="18"/>
                  <w:highlight w:val="none"/>
                  <w:lang w:eastAsia="zh-CN"/>
                </w:rPr>
                <w:t>NRTC</w:t>
              </w:r>
            </w:ins>
            <w:ins w:id="51" w:author="ZTE" w:date="2018-09-21T15:06:00Z">
              <w:r>
                <w:rPr>
                  <w:rFonts w:cs="Arial"/>
                  <w:snapToGrid w:val="0"/>
                  <w:color w:val="auto"/>
                  <w:kern w:val="2"/>
                  <w:sz w:val="18"/>
                  <w:szCs w:val="18"/>
                  <w:highlight w:val="none"/>
                  <w:lang w:eastAsia="zh-CN"/>
                </w:rPr>
                <w:t xml:space="preserve">1/3 (Note 1), </w:t>
              </w:r>
            </w:ins>
            <w:ins w:id="52" w:author="ZTE" w:date="2018-09-21T15:06:00Z">
              <w:r>
                <w:rPr>
                  <w:rFonts w:hint="eastAsia" w:cs="Arial"/>
                  <w:snapToGrid w:val="0"/>
                  <w:color w:val="auto"/>
                  <w:kern w:val="2"/>
                  <w:sz w:val="18"/>
                  <w:szCs w:val="18"/>
                  <w:highlight w:val="none"/>
                  <w:lang w:eastAsia="zh-CN"/>
                </w:rPr>
                <w:t>NRTC</w:t>
              </w:r>
            </w:ins>
            <w:ins w:id="53" w:author="ZTE" w:date="2018-09-21T15:06:00Z">
              <w:r>
                <w:rPr>
                  <w:rFonts w:cs="Arial"/>
                  <w:snapToGrid w:val="0"/>
                  <w:color w:val="auto"/>
                  <w:kern w:val="2"/>
                  <w:sz w:val="18"/>
                  <w:szCs w:val="18"/>
                  <w:highlight w:val="none"/>
                  <w:lang w:eastAsia="zh-CN"/>
                </w:rPr>
                <w:t>4</w:t>
              </w:r>
            </w:ins>
          </w:p>
        </w:tc>
      </w:tr>
      <w:tr>
        <w:tblPrEx>
          <w:tblLayout w:type="fixed"/>
          <w:tblCellMar>
            <w:top w:w="0" w:type="dxa"/>
            <w:left w:w="108" w:type="dxa"/>
            <w:bottom w:w="0" w:type="dxa"/>
            <w:right w:w="108" w:type="dxa"/>
          </w:tblCellMar>
        </w:tblPrEx>
        <w:trPr>
          <w:trHeight w:val="383" w:hRule="atLeast"/>
          <w:jc w:val="center"/>
          <w:ins w:id="54" w:author="ZTE" w:date="2018-09-21T15:06:00Z"/>
        </w:trPr>
        <w:tc>
          <w:tcPr>
            <w:tcW w:w="4900" w:type="dxa"/>
            <w:tcBorders>
              <w:top w:val="single" w:color="auto" w:sz="4" w:space="0"/>
              <w:left w:val="single" w:color="auto" w:sz="4" w:space="0"/>
              <w:bottom w:val="single" w:color="auto" w:sz="4" w:space="0"/>
              <w:right w:val="single" w:color="auto" w:sz="4" w:space="0"/>
            </w:tcBorders>
            <w:vAlign w:val="top"/>
          </w:tcPr>
          <w:p>
            <w:pPr>
              <w:pStyle w:val="40"/>
              <w:rPr>
                <w:ins w:id="55" w:author="ZTE" w:date="2018-09-21T15:06:00Z"/>
                <w:rFonts w:cs="Arial"/>
                <w:color w:val="auto"/>
                <w:kern w:val="2"/>
                <w:highlight w:val="none"/>
                <w:lang w:eastAsia="zh-CN"/>
              </w:rPr>
            </w:pPr>
            <w:ins w:id="56" w:author="ZTE" w:date="2018-09-21T15:06:00Z">
              <w:r>
                <w:rPr>
                  <w:color w:val="auto"/>
                  <w:highlight w:val="none"/>
                  <w:lang w:eastAsia="ja-JP"/>
                </w:rPr>
                <w:t xml:space="preserve">OTA base station </w:t>
              </w:r>
            </w:ins>
            <w:ins w:id="57" w:author="ZTE" w:date="2018-09-21T15:06:00Z">
              <w:r>
                <w:rPr>
                  <w:rFonts w:hint="eastAsia"/>
                  <w:color w:val="auto"/>
                  <w:highlight w:val="none"/>
                  <w:lang w:val="en-US" w:eastAsia="zh-CN"/>
                </w:rPr>
                <w:t xml:space="preserve">maximum </w:t>
              </w:r>
            </w:ins>
            <w:ins w:id="58" w:author="ZTE" w:date="2018-09-21T15:06:00Z">
              <w:r>
                <w:rPr>
                  <w:color w:val="auto"/>
                  <w:highlight w:val="none"/>
                  <w:lang w:eastAsia="ja-JP"/>
                </w:rPr>
                <w:t>output power</w:t>
              </w:r>
            </w:ins>
          </w:p>
        </w:tc>
        <w:tc>
          <w:tcPr>
            <w:tcW w:w="4649" w:type="dxa"/>
            <w:tcBorders>
              <w:top w:val="single" w:color="auto" w:sz="4" w:space="0"/>
              <w:left w:val="single" w:color="auto" w:sz="4" w:space="0"/>
              <w:bottom w:val="single" w:color="auto" w:sz="4" w:space="0"/>
              <w:right w:val="single" w:color="auto" w:sz="4" w:space="0"/>
            </w:tcBorders>
            <w:vAlign w:val="top"/>
          </w:tcPr>
          <w:p>
            <w:pPr>
              <w:pStyle w:val="42"/>
              <w:rPr>
                <w:ins w:id="59" w:author="ZTE" w:date="2018-09-21T15:06:00Z"/>
                <w:rFonts w:cs="Arial"/>
                <w:snapToGrid w:val="0"/>
                <w:color w:val="auto"/>
                <w:kern w:val="2"/>
                <w:highlight w:val="none"/>
                <w:lang w:eastAsia="zh-CN"/>
              </w:rPr>
            </w:pPr>
            <w:ins w:id="60" w:author="ZTE" w:date="2018-09-21T15:06:00Z">
              <w:r>
                <w:rPr>
                  <w:rFonts w:hint="eastAsia" w:cs="Arial"/>
                  <w:snapToGrid w:val="0"/>
                  <w:color w:val="auto"/>
                  <w:kern w:val="2"/>
                  <w:sz w:val="18"/>
                  <w:szCs w:val="18"/>
                  <w:highlight w:val="none"/>
                  <w:lang w:eastAsia="zh-CN"/>
                </w:rPr>
                <w:t>NRTC</w:t>
              </w:r>
            </w:ins>
            <w:ins w:id="61" w:author="ZTE" w:date="2018-09-21T15:06:00Z">
              <w:r>
                <w:rPr>
                  <w:rFonts w:cs="Arial"/>
                  <w:snapToGrid w:val="0"/>
                  <w:color w:val="auto"/>
                  <w:kern w:val="2"/>
                  <w:sz w:val="18"/>
                  <w:szCs w:val="18"/>
                  <w:highlight w:val="none"/>
                  <w:lang w:eastAsia="zh-CN"/>
                </w:rPr>
                <w:t xml:space="preserve">1/3 (Note 1), </w:t>
              </w:r>
            </w:ins>
            <w:ins w:id="62" w:author="ZTE" w:date="2018-09-21T15:06:00Z">
              <w:r>
                <w:rPr>
                  <w:rFonts w:hint="eastAsia" w:cs="Arial"/>
                  <w:snapToGrid w:val="0"/>
                  <w:color w:val="auto"/>
                  <w:kern w:val="2"/>
                  <w:sz w:val="18"/>
                  <w:szCs w:val="18"/>
                  <w:highlight w:val="none"/>
                  <w:lang w:eastAsia="zh-CN"/>
                </w:rPr>
                <w:t>NRTC</w:t>
              </w:r>
            </w:ins>
            <w:ins w:id="63" w:author="ZTE" w:date="2018-09-21T15:06:00Z">
              <w:r>
                <w:rPr>
                  <w:rFonts w:cs="Arial"/>
                  <w:snapToGrid w:val="0"/>
                  <w:color w:val="auto"/>
                  <w:kern w:val="2"/>
                  <w:sz w:val="18"/>
                  <w:szCs w:val="18"/>
                  <w:highlight w:val="none"/>
                  <w:lang w:eastAsia="zh-CN"/>
                </w:rPr>
                <w:t>4</w:t>
              </w:r>
            </w:ins>
          </w:p>
        </w:tc>
      </w:tr>
      <w:tr>
        <w:tblPrEx>
          <w:tblLayout w:type="fixed"/>
          <w:tblCellMar>
            <w:top w:w="0" w:type="dxa"/>
            <w:left w:w="108" w:type="dxa"/>
            <w:bottom w:w="0" w:type="dxa"/>
            <w:right w:w="108" w:type="dxa"/>
          </w:tblCellMar>
        </w:tblPrEx>
        <w:trPr>
          <w:trHeight w:val="383" w:hRule="atLeast"/>
          <w:jc w:val="center"/>
          <w:ins w:id="64" w:author="ZTE" w:date="2018-09-21T15:06:00Z"/>
        </w:trPr>
        <w:tc>
          <w:tcPr>
            <w:tcW w:w="4900" w:type="dxa"/>
            <w:tcBorders>
              <w:top w:val="single" w:color="auto" w:sz="4" w:space="0"/>
              <w:left w:val="single" w:color="auto" w:sz="4" w:space="0"/>
              <w:bottom w:val="single" w:color="auto" w:sz="4" w:space="0"/>
              <w:right w:val="single" w:color="auto" w:sz="4" w:space="0"/>
            </w:tcBorders>
            <w:vAlign w:val="top"/>
          </w:tcPr>
          <w:p>
            <w:pPr>
              <w:pStyle w:val="40"/>
              <w:rPr>
                <w:ins w:id="65" w:author="ZTE" w:date="2018-09-21T15:06:00Z"/>
                <w:rFonts w:cs="Arial"/>
                <w:color w:val="auto"/>
                <w:kern w:val="2"/>
                <w:highlight w:val="none"/>
                <w:lang w:eastAsia="zh-CN"/>
              </w:rPr>
            </w:pPr>
            <w:ins w:id="66" w:author="ZTE" w:date="2018-09-21T15:06:00Z">
              <w:r>
                <w:rPr>
                  <w:rFonts w:hint="eastAsia" w:cs="Arial"/>
                  <w:color w:val="auto"/>
                  <w:highlight w:val="none"/>
                  <w:lang w:val="en-US" w:eastAsia="zh-CN"/>
                </w:rPr>
                <w:t xml:space="preserve">OTA </w:t>
              </w:r>
            </w:ins>
            <w:ins w:id="67" w:author="ZTE" w:date="2018-09-21T15:06:00Z">
              <w:r>
                <w:rPr>
                  <w:rFonts w:cs="Arial"/>
                  <w:color w:val="auto"/>
                  <w:highlight w:val="none"/>
                  <w:lang w:eastAsia="ja-JP"/>
                </w:rPr>
                <w:t>RE Power control dynamic range</w:t>
              </w:r>
            </w:ins>
          </w:p>
        </w:tc>
        <w:tc>
          <w:tcPr>
            <w:tcW w:w="4649" w:type="dxa"/>
            <w:tcBorders>
              <w:top w:val="single" w:color="auto" w:sz="4" w:space="0"/>
              <w:left w:val="single" w:color="auto" w:sz="4" w:space="0"/>
              <w:bottom w:val="single" w:color="auto" w:sz="4" w:space="0"/>
              <w:right w:val="single" w:color="auto" w:sz="4" w:space="0"/>
            </w:tcBorders>
            <w:vAlign w:val="top"/>
          </w:tcPr>
          <w:p>
            <w:pPr>
              <w:pStyle w:val="42"/>
              <w:rPr>
                <w:ins w:id="68" w:author="ZTE" w:date="2018-09-21T15:06:00Z"/>
                <w:rFonts w:cs="Arial"/>
                <w:snapToGrid w:val="0"/>
                <w:color w:val="auto"/>
                <w:kern w:val="2"/>
                <w:highlight w:val="none"/>
                <w:lang w:eastAsia="zh-CN"/>
              </w:rPr>
            </w:pPr>
            <w:ins w:id="69" w:author="ZTE" w:date="2018-09-21T15:06:00Z">
              <w:r>
                <w:rPr>
                  <w:rFonts w:cs="Arial"/>
                  <w:snapToGrid w:val="0"/>
                  <w:color w:val="auto"/>
                  <w:kern w:val="2"/>
                  <w:sz w:val="18"/>
                  <w:szCs w:val="18"/>
                  <w:highlight w:val="none"/>
                  <w:lang w:eastAsia="zh-CN"/>
                </w:rPr>
                <w:t xml:space="preserve">Tested with </w:t>
              </w:r>
            </w:ins>
            <w:ins w:id="70" w:author="ZTE" w:date="2018-09-21T15:06:00Z">
              <w:r>
                <w:rPr>
                  <w:rFonts w:cs="Arial"/>
                  <w:color w:val="auto"/>
                  <w:kern w:val="2"/>
                  <w:sz w:val="18"/>
                  <w:szCs w:val="18"/>
                  <w:highlight w:val="none"/>
                  <w:lang w:eastAsia="ja-JP"/>
                </w:rPr>
                <w:t>Error Vector Magnitude</w:t>
              </w:r>
            </w:ins>
          </w:p>
        </w:tc>
      </w:tr>
      <w:tr>
        <w:tblPrEx>
          <w:tblLayout w:type="fixed"/>
          <w:tblCellMar>
            <w:top w:w="0" w:type="dxa"/>
            <w:left w:w="108" w:type="dxa"/>
            <w:bottom w:w="0" w:type="dxa"/>
            <w:right w:w="108" w:type="dxa"/>
          </w:tblCellMar>
        </w:tblPrEx>
        <w:trPr>
          <w:trHeight w:val="383" w:hRule="atLeast"/>
          <w:jc w:val="center"/>
          <w:ins w:id="71" w:author="ZTE" w:date="2018-09-21T15:06:00Z"/>
        </w:trPr>
        <w:tc>
          <w:tcPr>
            <w:tcW w:w="4900" w:type="dxa"/>
            <w:tcBorders>
              <w:top w:val="single" w:color="auto" w:sz="4" w:space="0"/>
              <w:left w:val="single" w:color="auto" w:sz="4" w:space="0"/>
              <w:bottom w:val="single" w:color="auto" w:sz="4" w:space="0"/>
              <w:right w:val="single" w:color="auto" w:sz="4" w:space="0"/>
            </w:tcBorders>
            <w:vAlign w:val="top"/>
          </w:tcPr>
          <w:p>
            <w:pPr>
              <w:pStyle w:val="40"/>
              <w:rPr>
                <w:ins w:id="72" w:author="ZTE" w:date="2018-09-21T15:06:00Z"/>
                <w:rFonts w:cs="Arial"/>
                <w:color w:val="auto"/>
                <w:kern w:val="2"/>
                <w:highlight w:val="none"/>
                <w:lang w:eastAsia="zh-CN"/>
              </w:rPr>
            </w:pPr>
            <w:ins w:id="73" w:author="ZTE" w:date="2018-09-21T15:06:00Z">
              <w:r>
                <w:rPr>
                  <w:rFonts w:hint="eastAsia" w:cs="Arial"/>
                  <w:color w:val="auto"/>
                  <w:highlight w:val="none"/>
                  <w:lang w:val="en-US" w:eastAsia="zh-CN"/>
                </w:rPr>
                <w:t>OTA t</w:t>
              </w:r>
            </w:ins>
            <w:ins w:id="74" w:author="ZTE" w:date="2018-09-21T15:06:00Z">
              <w:r>
                <w:rPr>
                  <w:rFonts w:cs="Arial"/>
                  <w:color w:val="auto"/>
                  <w:highlight w:val="none"/>
                  <w:lang w:eastAsia="ja-JP"/>
                </w:rPr>
                <w:t>otal power dynamic range</w:t>
              </w:r>
            </w:ins>
          </w:p>
        </w:tc>
        <w:tc>
          <w:tcPr>
            <w:tcW w:w="4649" w:type="dxa"/>
            <w:tcBorders>
              <w:top w:val="single" w:color="auto" w:sz="4" w:space="0"/>
              <w:left w:val="single" w:color="auto" w:sz="4" w:space="0"/>
              <w:bottom w:val="single" w:color="auto" w:sz="4" w:space="0"/>
              <w:right w:val="single" w:color="auto" w:sz="4" w:space="0"/>
            </w:tcBorders>
            <w:vAlign w:val="top"/>
          </w:tcPr>
          <w:p>
            <w:pPr>
              <w:pStyle w:val="42"/>
              <w:rPr>
                <w:ins w:id="75" w:author="ZTE" w:date="2018-09-21T15:06:00Z"/>
                <w:rFonts w:cs="Arial"/>
                <w:snapToGrid w:val="0"/>
                <w:color w:val="auto"/>
                <w:kern w:val="2"/>
                <w:highlight w:val="none"/>
                <w:lang w:eastAsia="zh-CN"/>
              </w:rPr>
            </w:pPr>
            <w:ins w:id="76" w:author="ZTE" w:date="2018-09-21T15:06:00Z">
              <w:r>
                <w:rPr>
                  <w:rFonts w:cs="Arial"/>
                  <w:snapToGrid w:val="0"/>
                  <w:color w:val="auto"/>
                  <w:kern w:val="2"/>
                  <w:sz w:val="18"/>
                  <w:szCs w:val="18"/>
                  <w:highlight w:val="none"/>
                  <w:lang w:eastAsia="zh-CN"/>
                </w:rPr>
                <w:t>SC</w:t>
              </w:r>
            </w:ins>
          </w:p>
        </w:tc>
      </w:tr>
      <w:tr>
        <w:tblPrEx>
          <w:tblLayout w:type="fixed"/>
          <w:tblCellMar>
            <w:top w:w="0" w:type="dxa"/>
            <w:left w:w="108" w:type="dxa"/>
            <w:bottom w:w="0" w:type="dxa"/>
            <w:right w:w="108" w:type="dxa"/>
          </w:tblCellMar>
        </w:tblPrEx>
        <w:trPr>
          <w:trHeight w:val="298" w:hRule="atLeast"/>
          <w:jc w:val="center"/>
          <w:ins w:id="77" w:author="ZTE" w:date="2018-09-21T15:06:00Z"/>
        </w:trPr>
        <w:tc>
          <w:tcPr>
            <w:tcW w:w="4900" w:type="dxa"/>
            <w:tcBorders>
              <w:top w:val="single" w:color="auto" w:sz="4" w:space="0"/>
              <w:left w:val="single" w:color="auto" w:sz="4" w:space="0"/>
              <w:bottom w:val="single" w:color="auto" w:sz="4" w:space="0"/>
              <w:right w:val="single" w:color="auto" w:sz="4" w:space="0"/>
            </w:tcBorders>
            <w:vAlign w:val="top"/>
          </w:tcPr>
          <w:p>
            <w:pPr>
              <w:pStyle w:val="40"/>
              <w:rPr>
                <w:ins w:id="78" w:author="ZTE" w:date="2018-09-21T15:06:00Z"/>
                <w:rFonts w:cs="Arial"/>
                <w:color w:val="auto"/>
                <w:kern w:val="2"/>
                <w:highlight w:val="none"/>
                <w:lang w:eastAsia="zh-CN"/>
              </w:rPr>
            </w:pPr>
            <w:ins w:id="79" w:author="ZTE" w:date="2018-09-21T15:06:00Z">
              <w:r>
                <w:rPr>
                  <w:rFonts w:hint="eastAsia" w:cs="Arial"/>
                  <w:color w:val="auto"/>
                  <w:highlight w:val="none"/>
                  <w:lang w:val="en-US" w:eastAsia="zh-CN"/>
                </w:rPr>
                <w:t>OTA t</w:t>
              </w:r>
            </w:ins>
            <w:ins w:id="80" w:author="ZTE" w:date="2018-09-21T15:06:00Z">
              <w:r>
                <w:rPr>
                  <w:rFonts w:cs="Arial"/>
                  <w:color w:val="auto"/>
                  <w:highlight w:val="none"/>
                  <w:lang w:eastAsia="zh-CN"/>
                </w:rPr>
                <w:t>ransmit ON/OFF power (only applied for NR TDD BS)</w:t>
              </w:r>
            </w:ins>
          </w:p>
        </w:tc>
        <w:tc>
          <w:tcPr>
            <w:tcW w:w="4649" w:type="dxa"/>
            <w:tcBorders>
              <w:top w:val="single" w:color="auto" w:sz="4" w:space="0"/>
              <w:left w:val="single" w:color="auto" w:sz="4" w:space="0"/>
              <w:bottom w:val="single" w:color="auto" w:sz="4" w:space="0"/>
              <w:right w:val="single" w:color="auto" w:sz="4" w:space="0"/>
            </w:tcBorders>
            <w:vAlign w:val="top"/>
          </w:tcPr>
          <w:p>
            <w:pPr>
              <w:pStyle w:val="42"/>
              <w:rPr>
                <w:ins w:id="81" w:author="ZTE" w:date="2018-09-21T15:06:00Z"/>
                <w:rFonts w:cs="Arial"/>
                <w:snapToGrid w:val="0"/>
                <w:color w:val="auto"/>
                <w:kern w:val="2"/>
                <w:highlight w:val="none"/>
                <w:lang w:eastAsia="zh-CN"/>
              </w:rPr>
            </w:pPr>
            <w:ins w:id="82" w:author="ZTE" w:date="2018-09-21T15:06:00Z">
              <w:r>
                <w:rPr>
                  <w:rFonts w:hint="eastAsia" w:cs="Arial"/>
                  <w:snapToGrid w:val="0"/>
                  <w:color w:val="auto"/>
                  <w:kern w:val="2"/>
                  <w:sz w:val="18"/>
                  <w:szCs w:val="18"/>
                  <w:highlight w:val="none"/>
                  <w:lang w:eastAsia="zh-CN"/>
                </w:rPr>
                <w:t>NRTC</w:t>
              </w:r>
            </w:ins>
            <w:ins w:id="83" w:author="ZTE" w:date="2018-09-21T15:06:00Z">
              <w:r>
                <w:rPr>
                  <w:rFonts w:cs="Arial"/>
                  <w:snapToGrid w:val="0"/>
                  <w:color w:val="auto"/>
                  <w:kern w:val="2"/>
                  <w:sz w:val="18"/>
                  <w:szCs w:val="18"/>
                  <w:highlight w:val="none"/>
                  <w:lang w:eastAsia="zh-CN"/>
                </w:rPr>
                <w:t>4</w:t>
              </w:r>
            </w:ins>
            <w:ins w:id="84" w:author="ZTE" w:date="2018-09-21T15:06:00Z">
              <w:r>
                <w:rPr>
                  <w:rFonts w:hint="eastAsia" w:cs="Arial"/>
                  <w:snapToGrid w:val="0"/>
                  <w:color w:val="auto"/>
                  <w:kern w:val="2"/>
                  <w:sz w:val="18"/>
                  <w:szCs w:val="18"/>
                  <w:highlight w:val="none"/>
                  <w:lang w:val="en-US" w:eastAsia="zh-CN"/>
                </w:rPr>
                <w:t xml:space="preserve"> </w:t>
              </w:r>
            </w:ins>
          </w:p>
        </w:tc>
      </w:tr>
      <w:tr>
        <w:tblPrEx>
          <w:tblLayout w:type="fixed"/>
          <w:tblCellMar>
            <w:top w:w="0" w:type="dxa"/>
            <w:left w:w="108" w:type="dxa"/>
            <w:bottom w:w="0" w:type="dxa"/>
            <w:right w:w="108" w:type="dxa"/>
          </w:tblCellMar>
        </w:tblPrEx>
        <w:trPr>
          <w:jc w:val="center"/>
          <w:ins w:id="85" w:author="ZTE" w:date="2018-09-21T15:06:00Z"/>
        </w:trPr>
        <w:tc>
          <w:tcPr>
            <w:tcW w:w="4900" w:type="dxa"/>
            <w:tcBorders>
              <w:top w:val="single" w:color="auto" w:sz="4" w:space="0"/>
              <w:left w:val="single" w:color="auto" w:sz="4" w:space="0"/>
              <w:bottom w:val="single" w:color="auto" w:sz="4" w:space="0"/>
              <w:right w:val="single" w:color="auto" w:sz="4" w:space="0"/>
            </w:tcBorders>
            <w:vAlign w:val="top"/>
          </w:tcPr>
          <w:p>
            <w:pPr>
              <w:pStyle w:val="40"/>
              <w:rPr>
                <w:ins w:id="86" w:author="ZTE" w:date="2018-09-21T15:06:00Z"/>
                <w:rFonts w:cs="Arial"/>
                <w:color w:val="auto"/>
                <w:kern w:val="2"/>
                <w:highlight w:val="none"/>
                <w:lang w:eastAsia="ja-JP"/>
              </w:rPr>
            </w:pPr>
            <w:ins w:id="87" w:author="ZTE" w:date="2018-09-21T15:06:00Z">
              <w:r>
                <w:rPr>
                  <w:rFonts w:hint="eastAsia" w:cs="Arial"/>
                  <w:color w:val="auto"/>
                  <w:highlight w:val="none"/>
                  <w:lang w:val="en-US" w:eastAsia="zh-CN"/>
                </w:rPr>
                <w:t>OTA f</w:t>
              </w:r>
            </w:ins>
            <w:ins w:id="88" w:author="ZTE" w:date="2018-09-21T15:06:00Z">
              <w:r>
                <w:rPr>
                  <w:rFonts w:cs="Arial"/>
                  <w:color w:val="auto"/>
                  <w:highlight w:val="none"/>
                  <w:lang w:eastAsia="ja-JP"/>
                </w:rPr>
                <w:t>requency error</w:t>
              </w:r>
            </w:ins>
          </w:p>
        </w:tc>
        <w:tc>
          <w:tcPr>
            <w:tcW w:w="4649" w:type="dxa"/>
            <w:tcBorders>
              <w:top w:val="single" w:color="auto" w:sz="4" w:space="0"/>
              <w:left w:val="single" w:color="auto" w:sz="4" w:space="0"/>
              <w:bottom w:val="single" w:color="auto" w:sz="4" w:space="0"/>
              <w:right w:val="single" w:color="auto" w:sz="4" w:space="0"/>
            </w:tcBorders>
            <w:vAlign w:val="top"/>
          </w:tcPr>
          <w:p>
            <w:pPr>
              <w:pStyle w:val="42"/>
              <w:rPr>
                <w:ins w:id="89" w:author="ZTE" w:date="2018-09-21T15:06:00Z"/>
                <w:rFonts w:cs="Arial"/>
                <w:snapToGrid w:val="0"/>
                <w:color w:val="auto"/>
                <w:kern w:val="2"/>
                <w:highlight w:val="none"/>
                <w:lang w:eastAsia="zh-CN"/>
              </w:rPr>
            </w:pPr>
            <w:ins w:id="90" w:author="ZTE" w:date="2018-09-21T15:06:00Z">
              <w:r>
                <w:rPr>
                  <w:rFonts w:cs="Arial"/>
                  <w:snapToGrid w:val="0"/>
                  <w:color w:val="auto"/>
                  <w:kern w:val="2"/>
                  <w:sz w:val="18"/>
                  <w:szCs w:val="18"/>
                  <w:highlight w:val="none"/>
                  <w:lang w:eastAsia="zh-CN"/>
                </w:rPr>
                <w:t xml:space="preserve">Tested with </w:t>
              </w:r>
            </w:ins>
            <w:ins w:id="91" w:author="ZTE" w:date="2018-09-21T15:06:00Z">
              <w:r>
                <w:rPr>
                  <w:rFonts w:cs="Arial"/>
                  <w:color w:val="auto"/>
                  <w:kern w:val="2"/>
                  <w:sz w:val="18"/>
                  <w:szCs w:val="18"/>
                  <w:highlight w:val="none"/>
                  <w:lang w:eastAsia="ja-JP"/>
                </w:rPr>
                <w:t>Error Vector Magnitude</w:t>
              </w:r>
            </w:ins>
          </w:p>
        </w:tc>
      </w:tr>
      <w:tr>
        <w:tblPrEx>
          <w:tblLayout w:type="fixed"/>
          <w:tblCellMar>
            <w:top w:w="0" w:type="dxa"/>
            <w:left w:w="108" w:type="dxa"/>
            <w:bottom w:w="0" w:type="dxa"/>
            <w:right w:w="108" w:type="dxa"/>
          </w:tblCellMar>
        </w:tblPrEx>
        <w:trPr>
          <w:jc w:val="center"/>
          <w:ins w:id="92" w:author="ZTE" w:date="2018-09-21T15:06:00Z"/>
        </w:trPr>
        <w:tc>
          <w:tcPr>
            <w:tcW w:w="4900" w:type="dxa"/>
            <w:tcBorders>
              <w:top w:val="single" w:color="auto" w:sz="4" w:space="0"/>
              <w:left w:val="single" w:color="auto" w:sz="4" w:space="0"/>
              <w:bottom w:val="single" w:color="auto" w:sz="4" w:space="0"/>
              <w:right w:val="single" w:color="auto" w:sz="4" w:space="0"/>
            </w:tcBorders>
            <w:vAlign w:val="top"/>
          </w:tcPr>
          <w:p>
            <w:pPr>
              <w:pStyle w:val="40"/>
              <w:rPr>
                <w:ins w:id="93" w:author="ZTE" w:date="2018-09-21T15:06:00Z"/>
                <w:rFonts w:cs="Arial"/>
                <w:color w:val="auto"/>
                <w:kern w:val="2"/>
                <w:highlight w:val="none"/>
                <w:lang w:eastAsia="ja-JP"/>
              </w:rPr>
            </w:pPr>
            <w:ins w:id="94" w:author="ZTE" w:date="2018-09-21T15:06:00Z">
              <w:r>
                <w:rPr>
                  <w:rFonts w:hint="eastAsia" w:cs="Arial"/>
                  <w:color w:val="auto"/>
                  <w:highlight w:val="none"/>
                  <w:lang w:val="en-US" w:eastAsia="zh-CN"/>
                </w:rPr>
                <w:t>OTA e</w:t>
              </w:r>
            </w:ins>
            <w:ins w:id="95" w:author="ZTE" w:date="2018-09-21T15:06:00Z">
              <w:r>
                <w:rPr>
                  <w:rFonts w:cs="Arial"/>
                  <w:color w:val="auto"/>
                  <w:highlight w:val="none"/>
                  <w:lang w:eastAsia="ja-JP"/>
                </w:rPr>
                <w:t>rror Vector Magnitude</w:t>
              </w:r>
            </w:ins>
          </w:p>
        </w:tc>
        <w:tc>
          <w:tcPr>
            <w:tcW w:w="4649" w:type="dxa"/>
            <w:tcBorders>
              <w:top w:val="single" w:color="auto" w:sz="4" w:space="0"/>
              <w:left w:val="single" w:color="auto" w:sz="4" w:space="0"/>
              <w:bottom w:val="single" w:color="auto" w:sz="4" w:space="0"/>
              <w:right w:val="single" w:color="auto" w:sz="4" w:space="0"/>
            </w:tcBorders>
            <w:vAlign w:val="top"/>
          </w:tcPr>
          <w:p>
            <w:pPr>
              <w:pStyle w:val="42"/>
              <w:rPr>
                <w:ins w:id="96" w:author="ZTE" w:date="2018-09-21T15:06:00Z"/>
                <w:rFonts w:cs="Arial"/>
                <w:snapToGrid w:val="0"/>
                <w:color w:val="auto"/>
                <w:kern w:val="2"/>
                <w:highlight w:val="none"/>
                <w:lang w:eastAsia="zh-CN"/>
              </w:rPr>
            </w:pPr>
            <w:ins w:id="97" w:author="ZTE" w:date="2018-09-21T15:06:00Z">
              <w:r>
                <w:rPr>
                  <w:rFonts w:hint="eastAsia" w:cs="Arial"/>
                  <w:snapToGrid w:val="0"/>
                  <w:color w:val="auto"/>
                  <w:kern w:val="2"/>
                  <w:sz w:val="18"/>
                  <w:szCs w:val="18"/>
                  <w:highlight w:val="none"/>
                  <w:lang w:eastAsia="zh-CN"/>
                </w:rPr>
                <w:t>NRTC</w:t>
              </w:r>
            </w:ins>
            <w:ins w:id="98" w:author="ZTE" w:date="2018-09-21T15:06:00Z">
              <w:r>
                <w:rPr>
                  <w:rFonts w:cs="Arial"/>
                  <w:snapToGrid w:val="0"/>
                  <w:color w:val="auto"/>
                  <w:kern w:val="2"/>
                  <w:sz w:val="18"/>
                  <w:szCs w:val="18"/>
                  <w:highlight w:val="none"/>
                  <w:lang w:eastAsia="zh-CN"/>
                </w:rPr>
                <w:t xml:space="preserve">1/3 (Note 1), </w:t>
              </w:r>
            </w:ins>
            <w:ins w:id="99" w:author="ZTE" w:date="2018-09-21T15:06:00Z">
              <w:r>
                <w:rPr>
                  <w:rFonts w:hint="eastAsia" w:cs="Arial"/>
                  <w:snapToGrid w:val="0"/>
                  <w:color w:val="auto"/>
                  <w:kern w:val="2"/>
                  <w:sz w:val="18"/>
                  <w:szCs w:val="18"/>
                  <w:highlight w:val="none"/>
                  <w:lang w:eastAsia="zh-CN"/>
                </w:rPr>
                <w:t>NRTC</w:t>
              </w:r>
            </w:ins>
            <w:ins w:id="100" w:author="ZTE" w:date="2018-09-21T15:06:00Z">
              <w:r>
                <w:rPr>
                  <w:rFonts w:cs="Arial"/>
                  <w:snapToGrid w:val="0"/>
                  <w:color w:val="auto"/>
                  <w:kern w:val="2"/>
                  <w:sz w:val="18"/>
                  <w:szCs w:val="18"/>
                  <w:highlight w:val="none"/>
                  <w:lang w:eastAsia="zh-CN"/>
                </w:rPr>
                <w:t>4</w:t>
              </w:r>
            </w:ins>
          </w:p>
        </w:tc>
      </w:tr>
      <w:tr>
        <w:tblPrEx>
          <w:tblLayout w:type="fixed"/>
          <w:tblCellMar>
            <w:top w:w="0" w:type="dxa"/>
            <w:left w:w="108" w:type="dxa"/>
            <w:bottom w:w="0" w:type="dxa"/>
            <w:right w:w="108" w:type="dxa"/>
          </w:tblCellMar>
        </w:tblPrEx>
        <w:trPr>
          <w:jc w:val="center"/>
          <w:ins w:id="101" w:author="ZTE" w:date="2018-09-21T15:06:00Z"/>
        </w:trPr>
        <w:tc>
          <w:tcPr>
            <w:tcW w:w="4900" w:type="dxa"/>
            <w:tcBorders>
              <w:top w:val="single" w:color="auto" w:sz="4" w:space="0"/>
              <w:left w:val="single" w:color="auto" w:sz="4" w:space="0"/>
              <w:bottom w:val="single" w:color="auto" w:sz="4" w:space="0"/>
              <w:right w:val="single" w:color="auto" w:sz="4" w:space="0"/>
            </w:tcBorders>
            <w:vAlign w:val="top"/>
          </w:tcPr>
          <w:p>
            <w:pPr>
              <w:pStyle w:val="40"/>
              <w:rPr>
                <w:ins w:id="102" w:author="ZTE" w:date="2018-09-21T15:06:00Z"/>
                <w:rFonts w:cs="Arial"/>
                <w:color w:val="auto"/>
                <w:kern w:val="2"/>
                <w:highlight w:val="none"/>
                <w:lang w:eastAsia="ja-JP"/>
              </w:rPr>
            </w:pPr>
            <w:ins w:id="103" w:author="ZTE" w:date="2018-09-21T15:06:00Z">
              <w:r>
                <w:rPr>
                  <w:rFonts w:hint="eastAsia" w:cs="Arial"/>
                  <w:color w:val="auto"/>
                  <w:highlight w:val="none"/>
                  <w:lang w:val="en-US" w:eastAsia="zh-CN"/>
                </w:rPr>
                <w:t>OTA t</w:t>
              </w:r>
            </w:ins>
            <w:ins w:id="104" w:author="ZTE" w:date="2018-09-21T15:06:00Z">
              <w:r>
                <w:rPr>
                  <w:rFonts w:cs="Arial"/>
                  <w:color w:val="auto"/>
                  <w:highlight w:val="none"/>
                  <w:lang w:eastAsia="ja-JP"/>
                </w:rPr>
                <w:t xml:space="preserve">ime alignment </w:t>
              </w:r>
            </w:ins>
            <w:ins w:id="105" w:author="ZTE" w:date="2018-09-21T15:06:00Z">
              <w:r>
                <w:rPr>
                  <w:rFonts w:cs="Arial"/>
                  <w:color w:val="auto"/>
                  <w:highlight w:val="none"/>
                  <w:lang w:eastAsia="zh-CN"/>
                </w:rPr>
                <w:t>error</w:t>
              </w:r>
            </w:ins>
          </w:p>
        </w:tc>
        <w:tc>
          <w:tcPr>
            <w:tcW w:w="4649" w:type="dxa"/>
            <w:tcBorders>
              <w:top w:val="single" w:color="auto" w:sz="4" w:space="0"/>
              <w:left w:val="single" w:color="auto" w:sz="4" w:space="0"/>
              <w:bottom w:val="single" w:color="auto" w:sz="4" w:space="0"/>
              <w:right w:val="single" w:color="auto" w:sz="4" w:space="0"/>
            </w:tcBorders>
            <w:vAlign w:val="top"/>
          </w:tcPr>
          <w:p>
            <w:pPr>
              <w:pStyle w:val="42"/>
              <w:rPr>
                <w:ins w:id="106" w:author="ZTE" w:date="2018-09-21T15:06:00Z"/>
                <w:rFonts w:cs="Arial"/>
                <w:snapToGrid w:val="0"/>
                <w:color w:val="auto"/>
                <w:kern w:val="2"/>
                <w:highlight w:val="none"/>
                <w:lang w:eastAsia="zh-CN"/>
              </w:rPr>
            </w:pPr>
            <w:ins w:id="107" w:author="ZTE" w:date="2018-09-21T15:06:00Z">
              <w:r>
                <w:rPr>
                  <w:rFonts w:hint="eastAsia" w:cs="Arial"/>
                  <w:snapToGrid w:val="0"/>
                  <w:color w:val="auto"/>
                  <w:kern w:val="2"/>
                  <w:sz w:val="18"/>
                  <w:szCs w:val="18"/>
                  <w:highlight w:val="none"/>
                  <w:lang w:eastAsia="zh-CN"/>
                </w:rPr>
                <w:t>NRTC</w:t>
              </w:r>
            </w:ins>
            <w:ins w:id="108" w:author="ZTE" w:date="2018-09-21T15:06:00Z">
              <w:r>
                <w:rPr>
                  <w:rFonts w:cs="Arial"/>
                  <w:snapToGrid w:val="0"/>
                  <w:color w:val="auto"/>
                  <w:kern w:val="2"/>
                  <w:sz w:val="18"/>
                  <w:szCs w:val="18"/>
                  <w:highlight w:val="none"/>
                  <w:lang w:eastAsia="zh-CN"/>
                </w:rPr>
                <w:t xml:space="preserve">1/3 (Note 1), </w:t>
              </w:r>
            </w:ins>
            <w:ins w:id="109" w:author="ZTE" w:date="2018-09-21T15:06:00Z">
              <w:r>
                <w:rPr>
                  <w:rFonts w:hint="eastAsia" w:cs="Arial"/>
                  <w:snapToGrid w:val="0"/>
                  <w:color w:val="auto"/>
                  <w:kern w:val="2"/>
                  <w:sz w:val="18"/>
                  <w:szCs w:val="18"/>
                  <w:highlight w:val="none"/>
                  <w:lang w:val="en-US" w:eastAsia="zh-CN"/>
                </w:rPr>
                <w:t xml:space="preserve"> </w:t>
              </w:r>
            </w:ins>
            <w:ins w:id="110" w:author="ZTE" w:date="2018-09-21T15:06:00Z">
              <w:r>
                <w:rPr>
                  <w:rFonts w:hint="eastAsia" w:cs="Arial"/>
                  <w:snapToGrid w:val="0"/>
                  <w:color w:val="auto"/>
                  <w:kern w:val="2"/>
                  <w:sz w:val="18"/>
                  <w:szCs w:val="18"/>
                  <w:highlight w:val="none"/>
                  <w:lang w:eastAsia="zh-CN"/>
                </w:rPr>
                <w:t>NRTC</w:t>
              </w:r>
            </w:ins>
            <w:ins w:id="111" w:author="ZTE" w:date="2018-09-21T15:06:00Z">
              <w:r>
                <w:rPr>
                  <w:rFonts w:cs="Arial"/>
                  <w:snapToGrid w:val="0"/>
                  <w:color w:val="auto"/>
                  <w:kern w:val="2"/>
                  <w:sz w:val="18"/>
                  <w:szCs w:val="18"/>
                  <w:highlight w:val="none"/>
                  <w:lang w:eastAsia="zh-CN"/>
                </w:rPr>
                <w:t>5 (Note 2)</w:t>
              </w:r>
            </w:ins>
          </w:p>
        </w:tc>
      </w:tr>
      <w:tr>
        <w:tblPrEx>
          <w:tblLayout w:type="fixed"/>
          <w:tblCellMar>
            <w:top w:w="0" w:type="dxa"/>
            <w:left w:w="108" w:type="dxa"/>
            <w:bottom w:w="0" w:type="dxa"/>
            <w:right w:w="108" w:type="dxa"/>
          </w:tblCellMar>
        </w:tblPrEx>
        <w:trPr>
          <w:jc w:val="center"/>
          <w:ins w:id="112" w:author="ZTE" w:date="2018-09-21T15:06:00Z"/>
        </w:trPr>
        <w:tc>
          <w:tcPr>
            <w:tcW w:w="4900" w:type="dxa"/>
            <w:tcBorders>
              <w:top w:val="single" w:color="auto" w:sz="4" w:space="0"/>
              <w:left w:val="single" w:color="auto" w:sz="4" w:space="0"/>
              <w:bottom w:val="single" w:color="auto" w:sz="4" w:space="0"/>
              <w:right w:val="single" w:color="auto" w:sz="4" w:space="0"/>
            </w:tcBorders>
            <w:vAlign w:val="top"/>
          </w:tcPr>
          <w:p>
            <w:pPr>
              <w:pStyle w:val="40"/>
              <w:rPr>
                <w:ins w:id="113" w:author="ZTE" w:date="2018-09-21T15:06:00Z"/>
                <w:rFonts w:cs="Arial"/>
                <w:color w:val="auto"/>
                <w:kern w:val="2"/>
                <w:highlight w:val="none"/>
                <w:lang w:eastAsia="ja-JP"/>
              </w:rPr>
            </w:pPr>
            <w:ins w:id="114" w:author="ZTE" w:date="2018-09-21T15:06:00Z">
              <w:r>
                <w:rPr>
                  <w:rFonts w:hint="eastAsia" w:cs="Arial"/>
                  <w:color w:val="auto"/>
                  <w:highlight w:val="none"/>
                  <w:lang w:val="en-US" w:eastAsia="zh-CN"/>
                </w:rPr>
                <w:t xml:space="preserve">OTA </w:t>
              </w:r>
            </w:ins>
            <w:ins w:id="115" w:author="ZTE" w:date="2018-09-21T15:06:00Z">
              <w:r>
                <w:rPr>
                  <w:rFonts w:cs="Arial"/>
                  <w:color w:val="auto"/>
                  <w:highlight w:val="none"/>
                  <w:lang w:eastAsia="ja-JP"/>
                </w:rPr>
                <w:t>Occupied bandwidth</w:t>
              </w:r>
            </w:ins>
          </w:p>
        </w:tc>
        <w:tc>
          <w:tcPr>
            <w:tcW w:w="4649" w:type="dxa"/>
            <w:tcBorders>
              <w:top w:val="single" w:color="auto" w:sz="4" w:space="0"/>
              <w:left w:val="single" w:color="auto" w:sz="4" w:space="0"/>
              <w:bottom w:val="single" w:color="auto" w:sz="4" w:space="0"/>
              <w:right w:val="single" w:color="auto" w:sz="4" w:space="0"/>
            </w:tcBorders>
            <w:vAlign w:val="top"/>
          </w:tcPr>
          <w:p>
            <w:pPr>
              <w:pStyle w:val="42"/>
              <w:rPr>
                <w:ins w:id="116" w:author="ZTE" w:date="2018-09-21T15:06:00Z"/>
                <w:rFonts w:cs="Arial"/>
                <w:snapToGrid w:val="0"/>
                <w:color w:val="auto"/>
                <w:kern w:val="2"/>
                <w:highlight w:val="none"/>
                <w:lang w:eastAsia="zh-CN"/>
              </w:rPr>
            </w:pPr>
            <w:ins w:id="117" w:author="ZTE" w:date="2018-09-21T15:06:00Z">
              <w:r>
                <w:rPr>
                  <w:rFonts w:cs="Arial"/>
                  <w:snapToGrid w:val="0"/>
                  <w:color w:val="auto"/>
                  <w:kern w:val="2"/>
                  <w:sz w:val="18"/>
                  <w:szCs w:val="18"/>
                  <w:highlight w:val="none"/>
                  <w:lang w:eastAsia="zh-CN"/>
                </w:rPr>
                <w:t xml:space="preserve">SC, </w:t>
              </w:r>
            </w:ins>
            <w:ins w:id="118" w:author="ZTE" w:date="2018-09-21T15:06:00Z">
              <w:r>
                <w:rPr>
                  <w:rFonts w:hint="eastAsia" w:cs="Arial"/>
                  <w:snapToGrid w:val="0"/>
                  <w:color w:val="auto"/>
                  <w:kern w:val="2"/>
                  <w:sz w:val="18"/>
                  <w:szCs w:val="18"/>
                  <w:highlight w:val="none"/>
                  <w:lang w:eastAsia="zh-CN"/>
                </w:rPr>
                <w:t>NRTC</w:t>
              </w:r>
            </w:ins>
            <w:ins w:id="119" w:author="ZTE" w:date="2018-09-21T15:06:00Z">
              <w:r>
                <w:rPr>
                  <w:rFonts w:cs="Arial"/>
                  <w:snapToGrid w:val="0"/>
                  <w:color w:val="auto"/>
                  <w:kern w:val="2"/>
                  <w:sz w:val="18"/>
                  <w:szCs w:val="18"/>
                  <w:highlight w:val="none"/>
                  <w:lang w:eastAsia="zh-CN"/>
                </w:rPr>
                <w:t>2 (Note 3)</w:t>
              </w:r>
            </w:ins>
          </w:p>
        </w:tc>
      </w:tr>
      <w:tr>
        <w:tblPrEx>
          <w:tblLayout w:type="fixed"/>
          <w:tblCellMar>
            <w:top w:w="0" w:type="dxa"/>
            <w:left w:w="108" w:type="dxa"/>
            <w:bottom w:w="0" w:type="dxa"/>
            <w:right w:w="108" w:type="dxa"/>
          </w:tblCellMar>
        </w:tblPrEx>
        <w:trPr>
          <w:jc w:val="center"/>
          <w:ins w:id="120" w:author="ZTE" w:date="2018-09-21T15:06:00Z"/>
        </w:trPr>
        <w:tc>
          <w:tcPr>
            <w:tcW w:w="4900" w:type="dxa"/>
            <w:tcBorders>
              <w:top w:val="single" w:color="auto" w:sz="4" w:space="0"/>
              <w:left w:val="single" w:color="auto" w:sz="4" w:space="0"/>
              <w:bottom w:val="single" w:color="auto" w:sz="4" w:space="0"/>
              <w:right w:val="single" w:color="auto" w:sz="4" w:space="0"/>
            </w:tcBorders>
            <w:vAlign w:val="top"/>
          </w:tcPr>
          <w:p>
            <w:pPr>
              <w:pStyle w:val="40"/>
              <w:rPr>
                <w:ins w:id="121" w:author="ZTE" w:date="2018-09-21T15:06:00Z"/>
                <w:rFonts w:cs="Arial"/>
                <w:color w:val="auto"/>
                <w:kern w:val="2"/>
                <w:highlight w:val="none"/>
                <w:lang w:eastAsia="ja-JP"/>
              </w:rPr>
            </w:pPr>
            <w:ins w:id="122" w:author="ZTE" w:date="2018-09-21T15:06:00Z">
              <w:r>
                <w:rPr>
                  <w:rFonts w:hint="eastAsia" w:cs="Arial"/>
                  <w:color w:val="auto"/>
                  <w:highlight w:val="none"/>
                  <w:lang w:val="en-US" w:eastAsia="zh-CN"/>
                </w:rPr>
                <w:t xml:space="preserve">OTA </w:t>
              </w:r>
            </w:ins>
            <w:ins w:id="123" w:author="ZTE" w:date="2018-09-21T15:06:00Z">
              <w:r>
                <w:rPr>
                  <w:rFonts w:cs="Arial"/>
                  <w:color w:val="auto"/>
                  <w:highlight w:val="none"/>
                  <w:lang w:eastAsia="ja-JP"/>
                </w:rPr>
                <w:t>ACLR</w:t>
              </w:r>
            </w:ins>
          </w:p>
        </w:tc>
        <w:tc>
          <w:tcPr>
            <w:tcW w:w="4649" w:type="dxa"/>
            <w:tcBorders>
              <w:top w:val="single" w:color="auto" w:sz="4" w:space="0"/>
              <w:left w:val="single" w:color="auto" w:sz="4" w:space="0"/>
              <w:bottom w:val="single" w:color="auto" w:sz="4" w:space="0"/>
              <w:right w:val="single" w:color="auto" w:sz="4" w:space="0"/>
            </w:tcBorders>
            <w:vAlign w:val="top"/>
          </w:tcPr>
          <w:p>
            <w:pPr>
              <w:pStyle w:val="42"/>
              <w:rPr>
                <w:ins w:id="124" w:author="ZTE" w:date="2018-09-21T15:06:00Z"/>
                <w:rFonts w:cs="Arial"/>
                <w:snapToGrid w:val="0"/>
                <w:color w:val="auto"/>
                <w:kern w:val="2"/>
                <w:highlight w:val="none"/>
                <w:lang w:eastAsia="zh-CN"/>
              </w:rPr>
            </w:pPr>
            <w:ins w:id="125" w:author="ZTE" w:date="2018-09-21T15:06:00Z">
              <w:r>
                <w:rPr>
                  <w:rFonts w:hint="eastAsia" w:cs="Arial"/>
                  <w:snapToGrid w:val="0"/>
                  <w:color w:val="auto"/>
                  <w:kern w:val="2"/>
                  <w:sz w:val="18"/>
                  <w:szCs w:val="18"/>
                  <w:highlight w:val="none"/>
                  <w:lang w:eastAsia="zh-CN"/>
                </w:rPr>
                <w:t>NRTC</w:t>
              </w:r>
            </w:ins>
            <w:ins w:id="126" w:author="ZTE" w:date="2018-09-21T15:06:00Z">
              <w:r>
                <w:rPr>
                  <w:rFonts w:cs="Arial"/>
                  <w:snapToGrid w:val="0"/>
                  <w:color w:val="auto"/>
                  <w:kern w:val="2"/>
                  <w:sz w:val="18"/>
                  <w:szCs w:val="18"/>
                  <w:highlight w:val="none"/>
                  <w:lang w:eastAsia="zh-CN"/>
                </w:rPr>
                <w:t xml:space="preserve">1/3 (Note 1, 5), </w:t>
              </w:r>
            </w:ins>
            <w:ins w:id="127" w:author="ZTE" w:date="2018-09-21T15:06:00Z">
              <w:r>
                <w:rPr>
                  <w:rFonts w:hint="eastAsia" w:cs="Arial"/>
                  <w:snapToGrid w:val="0"/>
                  <w:color w:val="auto"/>
                  <w:kern w:val="2"/>
                  <w:sz w:val="18"/>
                  <w:szCs w:val="18"/>
                  <w:highlight w:val="none"/>
                  <w:lang w:val="en-US" w:eastAsia="zh-CN"/>
                </w:rPr>
                <w:t xml:space="preserve"> </w:t>
              </w:r>
            </w:ins>
            <w:ins w:id="128" w:author="ZTE" w:date="2018-09-21T15:06:00Z">
              <w:r>
                <w:rPr>
                  <w:rFonts w:hint="eastAsia" w:cs="Arial"/>
                  <w:snapToGrid w:val="0"/>
                  <w:color w:val="auto"/>
                  <w:kern w:val="2"/>
                  <w:sz w:val="18"/>
                  <w:szCs w:val="18"/>
                  <w:highlight w:val="none"/>
                  <w:lang w:eastAsia="zh-CN"/>
                </w:rPr>
                <w:t>NRTC</w:t>
              </w:r>
            </w:ins>
            <w:ins w:id="129" w:author="ZTE" w:date="2018-09-21T15:06:00Z">
              <w:r>
                <w:rPr>
                  <w:rFonts w:cs="Arial"/>
                  <w:snapToGrid w:val="0"/>
                  <w:color w:val="auto"/>
                  <w:kern w:val="2"/>
                  <w:sz w:val="18"/>
                  <w:szCs w:val="18"/>
                  <w:highlight w:val="none"/>
                  <w:lang w:eastAsia="zh-CN"/>
                </w:rPr>
                <w:t>5 (Note 4, 5)</w:t>
              </w:r>
            </w:ins>
          </w:p>
        </w:tc>
      </w:tr>
      <w:tr>
        <w:tblPrEx>
          <w:tblLayout w:type="fixed"/>
          <w:tblCellMar>
            <w:top w:w="0" w:type="dxa"/>
            <w:left w:w="108" w:type="dxa"/>
            <w:bottom w:w="0" w:type="dxa"/>
            <w:right w:w="108" w:type="dxa"/>
          </w:tblCellMar>
        </w:tblPrEx>
        <w:trPr>
          <w:jc w:val="center"/>
          <w:ins w:id="130" w:author="ZTE" w:date="2018-09-21T15:06:00Z"/>
        </w:trPr>
        <w:tc>
          <w:tcPr>
            <w:tcW w:w="4900" w:type="dxa"/>
            <w:tcBorders>
              <w:top w:val="single" w:color="auto" w:sz="4" w:space="0"/>
              <w:left w:val="single" w:color="auto" w:sz="4" w:space="0"/>
              <w:bottom w:val="single" w:color="auto" w:sz="4" w:space="0"/>
              <w:right w:val="single" w:color="auto" w:sz="4" w:space="0"/>
            </w:tcBorders>
            <w:vAlign w:val="top"/>
          </w:tcPr>
          <w:p>
            <w:pPr>
              <w:pStyle w:val="40"/>
              <w:rPr>
                <w:ins w:id="131" w:author="ZTE" w:date="2018-09-21T15:06:00Z"/>
                <w:rFonts w:cs="Arial"/>
                <w:color w:val="auto"/>
                <w:kern w:val="2"/>
                <w:highlight w:val="none"/>
                <w:lang w:eastAsia="ja-JP"/>
              </w:rPr>
            </w:pPr>
            <w:ins w:id="132" w:author="ZTE" w:date="2018-09-21T15:06:00Z">
              <w:r>
                <w:rPr>
                  <w:rFonts w:hint="eastAsia" w:cs="Arial"/>
                  <w:color w:val="auto"/>
                  <w:highlight w:val="none"/>
                  <w:lang w:val="en-US" w:eastAsia="zh-CN"/>
                </w:rPr>
                <w:t>OTA C</w:t>
              </w:r>
            </w:ins>
            <w:ins w:id="133" w:author="ZTE" w:date="2018-09-21T15:06:00Z">
              <w:r>
                <w:rPr>
                  <w:rFonts w:cs="Arial"/>
                  <w:color w:val="auto"/>
                  <w:highlight w:val="none"/>
                  <w:lang w:eastAsia="ja-JP"/>
                </w:rPr>
                <w:t>ACLR</w:t>
              </w:r>
            </w:ins>
            <w:ins w:id="134" w:author="ZTE" w:date="2018-09-21T15:06:00Z">
              <w:r>
                <w:rPr>
                  <w:rFonts w:hint="eastAsia" w:cs="Arial"/>
                  <w:color w:val="auto"/>
                  <w:highlight w:val="none"/>
                  <w:lang w:val="en-US" w:eastAsia="zh-CN"/>
                </w:rPr>
                <w:t xml:space="preserve"> </w:t>
              </w:r>
            </w:ins>
          </w:p>
        </w:tc>
        <w:tc>
          <w:tcPr>
            <w:tcW w:w="4649" w:type="dxa"/>
            <w:tcBorders>
              <w:top w:val="single" w:color="auto" w:sz="4" w:space="0"/>
              <w:left w:val="single" w:color="auto" w:sz="4" w:space="0"/>
              <w:bottom w:val="single" w:color="auto" w:sz="4" w:space="0"/>
              <w:right w:val="single" w:color="auto" w:sz="4" w:space="0"/>
            </w:tcBorders>
            <w:vAlign w:val="top"/>
          </w:tcPr>
          <w:p>
            <w:pPr>
              <w:pStyle w:val="42"/>
              <w:rPr>
                <w:ins w:id="135" w:author="ZTE" w:date="2018-09-21T15:06:00Z"/>
                <w:rFonts w:cs="Arial"/>
                <w:snapToGrid w:val="0"/>
                <w:color w:val="auto"/>
                <w:kern w:val="2"/>
                <w:highlight w:val="none"/>
                <w:lang w:eastAsia="zh-CN"/>
              </w:rPr>
            </w:pPr>
            <w:ins w:id="136" w:author="ZTE" w:date="2018-09-21T15:06:00Z">
              <w:r>
                <w:rPr>
                  <w:rFonts w:hint="eastAsia" w:cs="Arial"/>
                  <w:snapToGrid w:val="0"/>
                  <w:color w:val="auto"/>
                  <w:kern w:val="2"/>
                  <w:sz w:val="18"/>
                  <w:szCs w:val="18"/>
                  <w:highlight w:val="none"/>
                  <w:lang w:eastAsia="zh-CN"/>
                </w:rPr>
                <w:t>NRTC</w:t>
              </w:r>
            </w:ins>
            <w:ins w:id="137" w:author="ZTE" w:date="2018-09-21T15:06:00Z">
              <w:r>
                <w:rPr>
                  <w:rFonts w:cs="Arial"/>
                  <w:snapToGrid w:val="0"/>
                  <w:color w:val="auto"/>
                  <w:kern w:val="2"/>
                  <w:sz w:val="18"/>
                  <w:szCs w:val="18"/>
                  <w:highlight w:val="none"/>
                  <w:lang w:eastAsia="zh-CN"/>
                </w:rPr>
                <w:t>3 (Note 1, 5)</w:t>
              </w:r>
            </w:ins>
          </w:p>
        </w:tc>
      </w:tr>
      <w:tr>
        <w:tblPrEx>
          <w:tblLayout w:type="fixed"/>
          <w:tblCellMar>
            <w:top w:w="0" w:type="dxa"/>
            <w:left w:w="108" w:type="dxa"/>
            <w:bottom w:w="0" w:type="dxa"/>
            <w:right w:w="108" w:type="dxa"/>
          </w:tblCellMar>
        </w:tblPrEx>
        <w:trPr>
          <w:jc w:val="center"/>
          <w:ins w:id="138" w:author="ZTE" w:date="2018-09-21T15:06:00Z"/>
        </w:trPr>
        <w:tc>
          <w:tcPr>
            <w:tcW w:w="4900" w:type="dxa"/>
            <w:tcBorders>
              <w:top w:val="single" w:color="auto" w:sz="4" w:space="0"/>
              <w:left w:val="single" w:color="auto" w:sz="4" w:space="0"/>
              <w:bottom w:val="single" w:color="auto" w:sz="4" w:space="0"/>
              <w:right w:val="single" w:color="auto" w:sz="4" w:space="0"/>
            </w:tcBorders>
            <w:vAlign w:val="top"/>
          </w:tcPr>
          <w:p>
            <w:pPr>
              <w:pStyle w:val="40"/>
              <w:rPr>
                <w:ins w:id="139" w:author="ZTE" w:date="2018-09-21T15:06:00Z"/>
                <w:rFonts w:cs="Arial"/>
                <w:color w:val="auto"/>
                <w:kern w:val="2"/>
                <w:highlight w:val="none"/>
                <w:lang w:eastAsia="ja-JP"/>
              </w:rPr>
            </w:pPr>
            <w:ins w:id="140" w:author="ZTE" w:date="2018-09-21T15:06:00Z">
              <w:r>
                <w:rPr>
                  <w:rFonts w:hint="eastAsia" w:cs="Arial"/>
                  <w:color w:val="auto"/>
                  <w:highlight w:val="none"/>
                  <w:lang w:val="en-US" w:eastAsia="zh-CN"/>
                </w:rPr>
                <w:t>OTA o</w:t>
              </w:r>
            </w:ins>
            <w:ins w:id="141" w:author="ZTE" w:date="2018-09-21T15:06:00Z">
              <w:r>
                <w:rPr>
                  <w:rFonts w:cs="Arial"/>
                  <w:color w:val="auto"/>
                  <w:highlight w:val="none"/>
                  <w:lang w:eastAsia="ja-JP"/>
                </w:rPr>
                <w:t>perating band unwanted emissions</w:t>
              </w:r>
            </w:ins>
          </w:p>
        </w:tc>
        <w:tc>
          <w:tcPr>
            <w:tcW w:w="4649" w:type="dxa"/>
            <w:tcBorders>
              <w:top w:val="single" w:color="auto" w:sz="4" w:space="0"/>
              <w:left w:val="single" w:color="auto" w:sz="4" w:space="0"/>
              <w:bottom w:val="single" w:color="auto" w:sz="4" w:space="0"/>
              <w:right w:val="single" w:color="auto" w:sz="4" w:space="0"/>
            </w:tcBorders>
            <w:vAlign w:val="top"/>
          </w:tcPr>
          <w:p>
            <w:pPr>
              <w:pStyle w:val="42"/>
              <w:rPr>
                <w:ins w:id="142" w:author="ZTE" w:date="2018-09-21T15:06:00Z"/>
                <w:rFonts w:hint="eastAsia" w:cs="Arial"/>
                <w:snapToGrid w:val="0"/>
                <w:color w:val="auto"/>
                <w:kern w:val="2"/>
                <w:sz w:val="18"/>
                <w:szCs w:val="18"/>
                <w:highlight w:val="none"/>
                <w:lang w:val="en-US" w:eastAsia="zh-CN"/>
              </w:rPr>
            </w:pPr>
            <w:ins w:id="143" w:author="ZTE" w:date="2018-09-21T15:06:00Z">
              <w:r>
                <w:rPr>
                  <w:rFonts w:hint="eastAsia" w:cs="Arial"/>
                  <w:snapToGrid w:val="0"/>
                  <w:color w:val="auto"/>
                  <w:kern w:val="2"/>
                  <w:sz w:val="18"/>
                  <w:szCs w:val="18"/>
                  <w:highlight w:val="none"/>
                  <w:lang w:eastAsia="zh-CN"/>
                </w:rPr>
                <w:t>NRTC</w:t>
              </w:r>
            </w:ins>
            <w:ins w:id="144" w:author="ZTE" w:date="2018-09-21T15:06:00Z">
              <w:r>
                <w:rPr>
                  <w:rFonts w:cs="Arial"/>
                  <w:snapToGrid w:val="0"/>
                  <w:color w:val="auto"/>
                  <w:kern w:val="2"/>
                  <w:sz w:val="18"/>
                  <w:szCs w:val="18"/>
                  <w:highlight w:val="none"/>
                  <w:lang w:eastAsia="zh-CN"/>
                </w:rPr>
                <w:t xml:space="preserve">1/3 (Note 1, 5), </w:t>
              </w:r>
            </w:ins>
            <w:ins w:id="145" w:author="ZTE" w:date="2018-09-21T15:06:00Z">
              <w:r>
                <w:rPr>
                  <w:rFonts w:hint="eastAsia" w:cs="Arial"/>
                  <w:snapToGrid w:val="0"/>
                  <w:color w:val="auto"/>
                  <w:kern w:val="2"/>
                  <w:sz w:val="18"/>
                  <w:szCs w:val="18"/>
                  <w:highlight w:val="none"/>
                  <w:lang w:val="en-US" w:eastAsia="zh-CN"/>
                </w:rPr>
                <w:t xml:space="preserve"> </w:t>
              </w:r>
            </w:ins>
            <w:ins w:id="146" w:author="ZTE" w:date="2018-09-21T15:06:00Z">
              <w:r>
                <w:rPr>
                  <w:rFonts w:hint="eastAsia" w:cs="Arial"/>
                  <w:snapToGrid w:val="0"/>
                  <w:color w:val="auto"/>
                  <w:kern w:val="2"/>
                  <w:sz w:val="18"/>
                  <w:szCs w:val="18"/>
                  <w:highlight w:val="none"/>
                  <w:lang w:eastAsia="zh-CN"/>
                </w:rPr>
                <w:t>NRTC</w:t>
              </w:r>
            </w:ins>
            <w:ins w:id="147" w:author="ZTE" w:date="2018-09-21T15:06:00Z">
              <w:r>
                <w:rPr>
                  <w:rFonts w:cs="Arial"/>
                  <w:snapToGrid w:val="0"/>
                  <w:color w:val="auto"/>
                  <w:kern w:val="2"/>
                  <w:sz w:val="18"/>
                  <w:szCs w:val="18"/>
                  <w:highlight w:val="none"/>
                  <w:lang w:eastAsia="zh-CN"/>
                </w:rPr>
                <w:t>5 (Note 5)</w:t>
              </w:r>
            </w:ins>
            <w:ins w:id="148" w:author="ZTE" w:date="2018-09-21T15:06:00Z">
              <w:r>
                <w:rPr>
                  <w:rFonts w:hint="eastAsia" w:cs="Arial"/>
                  <w:snapToGrid w:val="0"/>
                  <w:color w:val="auto"/>
                  <w:kern w:val="2"/>
                  <w:sz w:val="18"/>
                  <w:szCs w:val="18"/>
                  <w:highlight w:val="none"/>
                  <w:lang w:val="en-US" w:eastAsia="zh-CN"/>
                </w:rPr>
                <w:t>,</w:t>
              </w:r>
            </w:ins>
          </w:p>
          <w:p>
            <w:pPr>
              <w:pStyle w:val="42"/>
              <w:rPr>
                <w:ins w:id="149" w:author="ZTE" w:date="2018-09-21T15:06:00Z"/>
                <w:rFonts w:hint="eastAsia" w:cs="Arial"/>
                <w:snapToGrid w:val="0"/>
                <w:color w:val="auto"/>
                <w:kern w:val="2"/>
                <w:sz w:val="18"/>
                <w:szCs w:val="18"/>
                <w:highlight w:val="none"/>
                <w:lang w:val="en-US" w:eastAsia="zh-CN"/>
              </w:rPr>
            </w:pPr>
            <w:ins w:id="150" w:author="ZTE" w:date="2018-09-21T15:06:00Z">
              <w:r>
                <w:rPr>
                  <w:rFonts w:hint="eastAsia" w:cs="Arial"/>
                  <w:snapToGrid w:val="0"/>
                  <w:color w:val="auto"/>
                  <w:kern w:val="2"/>
                  <w:sz w:val="18"/>
                  <w:szCs w:val="18"/>
                  <w:highlight w:val="none"/>
                  <w:lang w:val="en-US" w:eastAsia="zh-CN"/>
                </w:rPr>
                <w:t>SC(Note 7)</w:t>
              </w:r>
            </w:ins>
          </w:p>
        </w:tc>
      </w:tr>
      <w:tr>
        <w:tblPrEx>
          <w:tblLayout w:type="fixed"/>
          <w:tblCellMar>
            <w:top w:w="0" w:type="dxa"/>
            <w:left w:w="108" w:type="dxa"/>
            <w:bottom w:w="0" w:type="dxa"/>
            <w:right w:w="108" w:type="dxa"/>
          </w:tblCellMar>
        </w:tblPrEx>
        <w:trPr>
          <w:jc w:val="center"/>
          <w:ins w:id="151" w:author="ZTE" w:date="2018-09-21T15:06:00Z"/>
        </w:trPr>
        <w:tc>
          <w:tcPr>
            <w:tcW w:w="4900" w:type="dxa"/>
            <w:tcBorders>
              <w:top w:val="single" w:color="auto" w:sz="4" w:space="0"/>
              <w:left w:val="single" w:color="auto" w:sz="4" w:space="0"/>
              <w:bottom w:val="single" w:color="auto" w:sz="4" w:space="0"/>
              <w:right w:val="single" w:color="auto" w:sz="4" w:space="0"/>
            </w:tcBorders>
            <w:vAlign w:val="top"/>
          </w:tcPr>
          <w:p>
            <w:pPr>
              <w:pStyle w:val="40"/>
              <w:rPr>
                <w:ins w:id="152" w:author="ZTE" w:date="2018-09-21T15:06:00Z"/>
                <w:rFonts w:cs="Arial"/>
                <w:color w:val="auto"/>
                <w:kern w:val="2"/>
                <w:highlight w:val="none"/>
                <w:lang w:eastAsia="zh-CN"/>
              </w:rPr>
            </w:pPr>
            <w:ins w:id="153" w:author="ZTE" w:date="2018-09-21T15:06:00Z">
              <w:r>
                <w:rPr>
                  <w:rFonts w:hint="eastAsia" w:cs="Arial"/>
                  <w:color w:val="auto"/>
                  <w:highlight w:val="none"/>
                  <w:lang w:val="en-US" w:eastAsia="zh-CN"/>
                </w:rPr>
                <w:t>OTA t</w:t>
              </w:r>
            </w:ins>
            <w:ins w:id="154" w:author="ZTE" w:date="2018-09-21T15:06:00Z">
              <w:r>
                <w:rPr>
                  <w:rFonts w:cs="Arial"/>
                  <w:color w:val="auto"/>
                  <w:highlight w:val="none"/>
                  <w:lang w:eastAsia="ja-JP"/>
                </w:rPr>
                <w:t>ransmitter spurious emissions</w:t>
              </w:r>
            </w:ins>
          </w:p>
        </w:tc>
        <w:tc>
          <w:tcPr>
            <w:tcW w:w="4649" w:type="dxa"/>
            <w:tcBorders>
              <w:top w:val="single" w:color="auto" w:sz="4" w:space="0"/>
              <w:left w:val="single" w:color="auto" w:sz="4" w:space="0"/>
              <w:bottom w:val="single" w:color="auto" w:sz="4" w:space="0"/>
              <w:right w:val="single" w:color="auto" w:sz="4" w:space="0"/>
            </w:tcBorders>
            <w:vAlign w:val="top"/>
          </w:tcPr>
          <w:p>
            <w:pPr>
              <w:pStyle w:val="42"/>
              <w:rPr>
                <w:ins w:id="155" w:author="ZTE" w:date="2018-09-21T15:06:00Z"/>
                <w:rFonts w:cs="Arial"/>
                <w:snapToGrid w:val="0"/>
                <w:color w:val="auto"/>
                <w:kern w:val="2"/>
                <w:highlight w:val="none"/>
                <w:lang w:eastAsia="zh-CN"/>
              </w:rPr>
            </w:pPr>
            <w:ins w:id="156" w:author="ZTE" w:date="2018-09-21T15:06:00Z">
              <w:r>
                <w:rPr>
                  <w:rFonts w:hint="eastAsia" w:cs="Arial"/>
                  <w:snapToGrid w:val="0"/>
                  <w:color w:val="auto"/>
                  <w:kern w:val="2"/>
                  <w:sz w:val="18"/>
                  <w:szCs w:val="18"/>
                  <w:highlight w:val="none"/>
                  <w:lang w:eastAsia="zh-CN"/>
                </w:rPr>
                <w:t>NRTC</w:t>
              </w:r>
            </w:ins>
            <w:ins w:id="157" w:author="ZTE" w:date="2018-09-21T15:06:00Z">
              <w:r>
                <w:rPr>
                  <w:rFonts w:cs="Arial"/>
                  <w:snapToGrid w:val="0"/>
                  <w:color w:val="auto"/>
                  <w:kern w:val="2"/>
                  <w:sz w:val="18"/>
                  <w:szCs w:val="18"/>
                  <w:highlight w:val="none"/>
                  <w:lang w:eastAsia="zh-CN"/>
                </w:rPr>
                <w:t>1/3 (Note 1, 5),</w:t>
              </w:r>
            </w:ins>
            <w:ins w:id="158" w:author="ZTE" w:date="2018-09-21T15:06:00Z">
              <w:r>
                <w:rPr>
                  <w:rFonts w:hint="eastAsia" w:cs="Arial"/>
                  <w:snapToGrid w:val="0"/>
                  <w:color w:val="auto"/>
                  <w:kern w:val="2"/>
                  <w:sz w:val="18"/>
                  <w:szCs w:val="18"/>
                  <w:highlight w:val="none"/>
                  <w:lang w:val="en-US" w:eastAsia="zh-CN"/>
                </w:rPr>
                <w:t xml:space="preserve">  </w:t>
              </w:r>
            </w:ins>
            <w:ins w:id="159" w:author="ZTE" w:date="2018-09-21T15:06:00Z">
              <w:r>
                <w:rPr>
                  <w:rFonts w:cs="Arial"/>
                  <w:snapToGrid w:val="0"/>
                  <w:color w:val="auto"/>
                  <w:kern w:val="2"/>
                  <w:sz w:val="18"/>
                  <w:szCs w:val="18"/>
                  <w:highlight w:val="none"/>
                  <w:lang w:eastAsia="zh-CN"/>
                </w:rPr>
                <w:t xml:space="preserve"> </w:t>
              </w:r>
            </w:ins>
            <w:ins w:id="160" w:author="ZTE" w:date="2018-09-21T15:06:00Z">
              <w:r>
                <w:rPr>
                  <w:rFonts w:hint="eastAsia" w:cs="Arial"/>
                  <w:snapToGrid w:val="0"/>
                  <w:color w:val="auto"/>
                  <w:kern w:val="2"/>
                  <w:sz w:val="18"/>
                  <w:szCs w:val="18"/>
                  <w:highlight w:val="none"/>
                  <w:lang w:eastAsia="zh-CN"/>
                </w:rPr>
                <w:t>NRTC</w:t>
              </w:r>
            </w:ins>
            <w:ins w:id="161" w:author="ZTE" w:date="2018-09-21T15:06:00Z">
              <w:r>
                <w:rPr>
                  <w:rFonts w:cs="Arial"/>
                  <w:snapToGrid w:val="0"/>
                  <w:color w:val="auto"/>
                  <w:kern w:val="2"/>
                  <w:sz w:val="18"/>
                  <w:szCs w:val="18"/>
                  <w:highlight w:val="none"/>
                  <w:lang w:eastAsia="zh-CN"/>
                </w:rPr>
                <w:t>5 (Note 5)</w:t>
              </w:r>
            </w:ins>
          </w:p>
        </w:tc>
      </w:tr>
      <w:tr>
        <w:tblPrEx>
          <w:tblLayout w:type="fixed"/>
          <w:tblCellMar>
            <w:top w:w="0" w:type="dxa"/>
            <w:left w:w="108" w:type="dxa"/>
            <w:bottom w:w="0" w:type="dxa"/>
            <w:right w:w="108" w:type="dxa"/>
          </w:tblCellMar>
        </w:tblPrEx>
        <w:trPr>
          <w:jc w:val="center"/>
          <w:ins w:id="162" w:author="ZTE" w:date="2018-09-21T15:06:00Z"/>
        </w:trPr>
        <w:tc>
          <w:tcPr>
            <w:tcW w:w="4900" w:type="dxa"/>
            <w:tcBorders>
              <w:top w:val="single" w:color="auto" w:sz="4" w:space="0"/>
              <w:left w:val="single" w:color="auto" w:sz="4" w:space="0"/>
              <w:bottom w:val="single" w:color="auto" w:sz="4" w:space="0"/>
              <w:right w:val="single" w:color="auto" w:sz="4" w:space="0"/>
            </w:tcBorders>
            <w:vAlign w:val="top"/>
          </w:tcPr>
          <w:p>
            <w:pPr>
              <w:pStyle w:val="40"/>
              <w:rPr>
                <w:ins w:id="163" w:author="ZTE" w:date="2018-09-21T15:06:00Z"/>
                <w:rFonts w:cs="Arial"/>
                <w:color w:val="auto"/>
                <w:kern w:val="2"/>
                <w:highlight w:val="none"/>
                <w:lang w:eastAsia="ja-JP"/>
              </w:rPr>
            </w:pPr>
            <w:ins w:id="164" w:author="ZTE" w:date="2018-09-21T15:06:00Z">
              <w:r>
                <w:rPr>
                  <w:rFonts w:hint="eastAsia" w:cs="Arial"/>
                  <w:color w:val="auto"/>
                  <w:highlight w:val="none"/>
                  <w:lang w:val="en-US" w:eastAsia="zh-CN"/>
                </w:rPr>
                <w:t>OTA t</w:t>
              </w:r>
            </w:ins>
            <w:ins w:id="165" w:author="ZTE" w:date="2018-09-21T15:06:00Z">
              <w:r>
                <w:rPr>
                  <w:rFonts w:cs="Arial"/>
                  <w:color w:val="auto"/>
                  <w:highlight w:val="none"/>
                  <w:lang w:eastAsia="ja-JP"/>
                </w:rPr>
                <w:t>ransmitter intermodulation</w:t>
              </w:r>
            </w:ins>
          </w:p>
        </w:tc>
        <w:tc>
          <w:tcPr>
            <w:tcW w:w="4649" w:type="dxa"/>
            <w:tcBorders>
              <w:top w:val="single" w:color="auto" w:sz="4" w:space="0"/>
              <w:left w:val="single" w:color="auto" w:sz="4" w:space="0"/>
              <w:bottom w:val="single" w:color="auto" w:sz="4" w:space="0"/>
              <w:right w:val="single" w:color="auto" w:sz="4" w:space="0"/>
            </w:tcBorders>
            <w:vAlign w:val="top"/>
          </w:tcPr>
          <w:p>
            <w:pPr>
              <w:pStyle w:val="42"/>
              <w:rPr>
                <w:ins w:id="166" w:author="ZTE" w:date="2018-09-21T15:06:00Z"/>
                <w:rFonts w:cs="Arial"/>
                <w:snapToGrid w:val="0"/>
                <w:color w:val="auto"/>
                <w:kern w:val="2"/>
                <w:highlight w:val="none"/>
                <w:lang w:eastAsia="zh-CN"/>
              </w:rPr>
            </w:pPr>
            <w:ins w:id="167" w:author="ZTE" w:date="2018-09-21T15:06:00Z">
              <w:r>
                <w:rPr>
                  <w:rFonts w:hint="eastAsia" w:cs="Arial"/>
                  <w:snapToGrid w:val="0"/>
                  <w:color w:val="auto"/>
                  <w:kern w:val="2"/>
                  <w:sz w:val="18"/>
                  <w:szCs w:val="18"/>
                  <w:highlight w:val="none"/>
                  <w:lang w:eastAsia="zh-CN"/>
                </w:rPr>
                <w:t>NRTC</w:t>
              </w:r>
            </w:ins>
            <w:ins w:id="168" w:author="ZTE" w:date="2018-09-21T15:06:00Z">
              <w:r>
                <w:rPr>
                  <w:rFonts w:cs="Arial"/>
                  <w:snapToGrid w:val="0"/>
                  <w:color w:val="auto"/>
                  <w:kern w:val="2"/>
                  <w:sz w:val="18"/>
                  <w:szCs w:val="18"/>
                  <w:highlight w:val="none"/>
                  <w:lang w:eastAsia="zh-CN"/>
                </w:rPr>
                <w:t>1/3 (Note 1, 5)</w:t>
              </w:r>
            </w:ins>
          </w:p>
        </w:tc>
      </w:tr>
      <w:tr>
        <w:tblPrEx>
          <w:tblLayout w:type="fixed"/>
          <w:tblCellMar>
            <w:top w:w="0" w:type="dxa"/>
            <w:left w:w="108" w:type="dxa"/>
            <w:bottom w:w="0" w:type="dxa"/>
            <w:right w:w="108" w:type="dxa"/>
          </w:tblCellMar>
        </w:tblPrEx>
        <w:trPr>
          <w:jc w:val="center"/>
          <w:ins w:id="169" w:author="ZTE" w:date="2018-09-21T15:06:00Z"/>
        </w:trPr>
        <w:tc>
          <w:tcPr>
            <w:tcW w:w="4900" w:type="dxa"/>
            <w:tcBorders>
              <w:top w:val="single" w:color="auto" w:sz="4" w:space="0"/>
              <w:left w:val="single" w:color="auto" w:sz="4" w:space="0"/>
              <w:bottom w:val="single" w:color="auto" w:sz="4" w:space="0"/>
              <w:right w:val="single" w:color="auto" w:sz="4" w:space="0"/>
            </w:tcBorders>
            <w:vAlign w:val="top"/>
          </w:tcPr>
          <w:p>
            <w:pPr>
              <w:pStyle w:val="40"/>
              <w:rPr>
                <w:ins w:id="170" w:author="ZTE" w:date="2018-09-21T15:06:00Z"/>
                <w:rFonts w:cs="Arial"/>
                <w:color w:val="auto"/>
                <w:highlight w:val="none"/>
              </w:rPr>
            </w:pPr>
            <w:ins w:id="171" w:author="ZTE" w:date="2018-09-21T15:06:00Z">
              <w:r>
                <w:rPr>
                  <w:color w:val="auto"/>
                  <w:highlight w:val="none"/>
                  <w:lang w:eastAsia="ja-JP"/>
                </w:rPr>
                <w:t>OTA sensitivity</w:t>
              </w:r>
            </w:ins>
          </w:p>
        </w:tc>
        <w:tc>
          <w:tcPr>
            <w:tcW w:w="4649" w:type="dxa"/>
            <w:tcBorders>
              <w:top w:val="single" w:color="auto" w:sz="4" w:space="0"/>
              <w:left w:val="single" w:color="auto" w:sz="4" w:space="0"/>
              <w:bottom w:val="single" w:color="auto" w:sz="4" w:space="0"/>
              <w:right w:val="single" w:color="auto" w:sz="4" w:space="0"/>
            </w:tcBorders>
            <w:vAlign w:val="top"/>
          </w:tcPr>
          <w:p>
            <w:pPr>
              <w:pStyle w:val="42"/>
              <w:rPr>
                <w:ins w:id="172" w:author="ZTE" w:date="2018-09-21T15:06:00Z"/>
                <w:rFonts w:hint="eastAsia" w:cs="Arial"/>
                <w:snapToGrid w:val="0"/>
                <w:color w:val="auto"/>
                <w:kern w:val="2"/>
                <w:highlight w:val="none"/>
                <w:lang w:val="en-US" w:eastAsia="zh-CN"/>
              </w:rPr>
            </w:pPr>
            <w:ins w:id="173" w:author="ZTE" w:date="2018-09-21T15:06:00Z">
              <w:r>
                <w:rPr>
                  <w:rFonts w:hint="eastAsia" w:cs="Arial"/>
                  <w:snapToGrid w:val="0"/>
                  <w:color w:val="auto"/>
                  <w:kern w:val="2"/>
                  <w:highlight w:val="none"/>
                  <w:lang w:val="en-US" w:eastAsia="zh-CN"/>
                </w:rPr>
                <w:t>SC</w:t>
              </w:r>
            </w:ins>
          </w:p>
        </w:tc>
      </w:tr>
      <w:tr>
        <w:tblPrEx>
          <w:tblLayout w:type="fixed"/>
          <w:tblCellMar>
            <w:top w:w="0" w:type="dxa"/>
            <w:left w:w="108" w:type="dxa"/>
            <w:bottom w:w="0" w:type="dxa"/>
            <w:right w:w="108" w:type="dxa"/>
          </w:tblCellMar>
        </w:tblPrEx>
        <w:trPr>
          <w:jc w:val="center"/>
          <w:ins w:id="174" w:author="ZTE" w:date="2018-09-21T15:06:00Z"/>
        </w:trPr>
        <w:tc>
          <w:tcPr>
            <w:tcW w:w="4900" w:type="dxa"/>
            <w:tcBorders>
              <w:top w:val="single" w:color="auto" w:sz="4" w:space="0"/>
              <w:left w:val="single" w:color="auto" w:sz="4" w:space="0"/>
              <w:bottom w:val="single" w:color="auto" w:sz="4" w:space="0"/>
              <w:right w:val="single" w:color="auto" w:sz="4" w:space="0"/>
            </w:tcBorders>
            <w:vAlign w:val="top"/>
          </w:tcPr>
          <w:p>
            <w:pPr>
              <w:pStyle w:val="40"/>
              <w:rPr>
                <w:ins w:id="175" w:author="ZTE" w:date="2018-09-21T15:06:00Z"/>
                <w:rFonts w:cs="Arial"/>
                <w:color w:val="auto"/>
                <w:kern w:val="2"/>
                <w:highlight w:val="none"/>
                <w:lang w:eastAsia="zh-CN"/>
              </w:rPr>
            </w:pPr>
            <w:ins w:id="176" w:author="ZTE" w:date="2018-09-21T15:06:00Z">
              <w:r>
                <w:rPr>
                  <w:rFonts w:hint="eastAsia" w:cs="Arial"/>
                  <w:color w:val="auto"/>
                  <w:highlight w:val="none"/>
                  <w:lang w:val="en-US" w:eastAsia="zh-CN"/>
                </w:rPr>
                <w:t>OTA r</w:t>
              </w:r>
            </w:ins>
            <w:ins w:id="177" w:author="ZTE" w:date="2018-09-21T15:06:00Z">
              <w:r>
                <w:rPr>
                  <w:rFonts w:cs="Arial"/>
                  <w:color w:val="auto"/>
                  <w:highlight w:val="none"/>
                  <w:lang w:eastAsia="ja-JP"/>
                </w:rPr>
                <w:t>eference sensitivity level</w:t>
              </w:r>
            </w:ins>
          </w:p>
        </w:tc>
        <w:tc>
          <w:tcPr>
            <w:tcW w:w="4649" w:type="dxa"/>
            <w:tcBorders>
              <w:top w:val="single" w:color="auto" w:sz="4" w:space="0"/>
              <w:left w:val="single" w:color="auto" w:sz="4" w:space="0"/>
              <w:bottom w:val="single" w:color="auto" w:sz="4" w:space="0"/>
              <w:right w:val="single" w:color="auto" w:sz="4" w:space="0"/>
            </w:tcBorders>
            <w:vAlign w:val="top"/>
          </w:tcPr>
          <w:p>
            <w:pPr>
              <w:pStyle w:val="42"/>
              <w:rPr>
                <w:ins w:id="178" w:author="ZTE" w:date="2018-09-21T15:06:00Z"/>
                <w:rFonts w:cs="Arial"/>
                <w:snapToGrid w:val="0"/>
                <w:color w:val="auto"/>
                <w:kern w:val="2"/>
                <w:highlight w:val="none"/>
                <w:lang w:val="en-US" w:eastAsia="zh-CN"/>
              </w:rPr>
            </w:pPr>
            <w:ins w:id="179" w:author="ZTE" w:date="2018-09-21T15:06:00Z">
              <w:r>
                <w:rPr>
                  <w:rFonts w:hint="eastAsia" w:cs="Arial"/>
                  <w:snapToGrid w:val="0"/>
                  <w:color w:val="auto"/>
                  <w:kern w:val="2"/>
                  <w:highlight w:val="none"/>
                  <w:lang w:val="en-US" w:eastAsia="zh-CN"/>
                </w:rPr>
                <w:t>SC</w:t>
              </w:r>
            </w:ins>
          </w:p>
        </w:tc>
      </w:tr>
      <w:tr>
        <w:tblPrEx>
          <w:tblLayout w:type="fixed"/>
          <w:tblCellMar>
            <w:top w:w="0" w:type="dxa"/>
            <w:left w:w="108" w:type="dxa"/>
            <w:bottom w:w="0" w:type="dxa"/>
            <w:right w:w="108" w:type="dxa"/>
          </w:tblCellMar>
        </w:tblPrEx>
        <w:trPr>
          <w:jc w:val="center"/>
          <w:ins w:id="180" w:author="ZTE" w:date="2018-09-21T15:06:00Z"/>
        </w:trPr>
        <w:tc>
          <w:tcPr>
            <w:tcW w:w="4900" w:type="dxa"/>
            <w:tcBorders>
              <w:top w:val="single" w:color="auto" w:sz="4" w:space="0"/>
              <w:left w:val="single" w:color="auto" w:sz="4" w:space="0"/>
              <w:bottom w:val="single" w:color="auto" w:sz="4" w:space="0"/>
              <w:right w:val="single" w:color="auto" w:sz="4" w:space="0"/>
            </w:tcBorders>
            <w:vAlign w:val="top"/>
          </w:tcPr>
          <w:p>
            <w:pPr>
              <w:pStyle w:val="40"/>
              <w:rPr>
                <w:ins w:id="181" w:author="ZTE" w:date="2018-09-21T15:06:00Z"/>
                <w:rFonts w:cs="Arial"/>
                <w:color w:val="auto"/>
                <w:kern w:val="2"/>
                <w:highlight w:val="none"/>
                <w:lang w:eastAsia="zh-CN"/>
              </w:rPr>
            </w:pPr>
            <w:ins w:id="182" w:author="ZTE" w:date="2018-09-21T15:06:00Z">
              <w:r>
                <w:rPr>
                  <w:rFonts w:hint="eastAsia" w:cs="Arial"/>
                  <w:color w:val="auto"/>
                  <w:highlight w:val="none"/>
                  <w:lang w:val="en-US" w:eastAsia="zh-CN"/>
                </w:rPr>
                <w:t>OTA d</w:t>
              </w:r>
            </w:ins>
            <w:ins w:id="183" w:author="ZTE" w:date="2018-09-21T15:06:00Z">
              <w:r>
                <w:rPr>
                  <w:rFonts w:cs="Arial"/>
                  <w:color w:val="auto"/>
                  <w:highlight w:val="none"/>
                  <w:lang w:eastAsia="ja-JP"/>
                </w:rPr>
                <w:t>ynamic range</w:t>
              </w:r>
            </w:ins>
          </w:p>
        </w:tc>
        <w:tc>
          <w:tcPr>
            <w:tcW w:w="4649" w:type="dxa"/>
            <w:tcBorders>
              <w:top w:val="single" w:color="auto" w:sz="4" w:space="0"/>
              <w:left w:val="single" w:color="auto" w:sz="4" w:space="0"/>
              <w:bottom w:val="single" w:color="auto" w:sz="4" w:space="0"/>
              <w:right w:val="single" w:color="auto" w:sz="4" w:space="0"/>
            </w:tcBorders>
            <w:vAlign w:val="top"/>
          </w:tcPr>
          <w:p>
            <w:pPr>
              <w:pStyle w:val="42"/>
              <w:rPr>
                <w:ins w:id="184" w:author="ZTE" w:date="2018-09-21T15:06:00Z"/>
                <w:rFonts w:cs="Arial"/>
                <w:snapToGrid w:val="0"/>
                <w:color w:val="auto"/>
                <w:kern w:val="2"/>
                <w:highlight w:val="none"/>
                <w:lang w:val="en-US" w:eastAsia="zh-CN"/>
              </w:rPr>
            </w:pPr>
            <w:ins w:id="185" w:author="ZTE" w:date="2018-09-21T15:06:00Z">
              <w:r>
                <w:rPr>
                  <w:rFonts w:hint="eastAsia" w:cs="Arial"/>
                  <w:snapToGrid w:val="0"/>
                  <w:color w:val="auto"/>
                  <w:kern w:val="2"/>
                  <w:highlight w:val="none"/>
                  <w:lang w:val="en-US" w:eastAsia="zh-CN"/>
                </w:rPr>
                <w:t>SC</w:t>
              </w:r>
            </w:ins>
          </w:p>
        </w:tc>
      </w:tr>
      <w:tr>
        <w:tblPrEx>
          <w:tblLayout w:type="fixed"/>
          <w:tblCellMar>
            <w:top w:w="0" w:type="dxa"/>
            <w:left w:w="108" w:type="dxa"/>
            <w:bottom w:w="0" w:type="dxa"/>
            <w:right w:w="108" w:type="dxa"/>
          </w:tblCellMar>
        </w:tblPrEx>
        <w:trPr>
          <w:jc w:val="center"/>
          <w:ins w:id="186" w:author="ZTE" w:date="2018-09-21T15:06:00Z"/>
        </w:trPr>
        <w:tc>
          <w:tcPr>
            <w:tcW w:w="4900" w:type="dxa"/>
            <w:tcBorders>
              <w:top w:val="single" w:color="auto" w:sz="4" w:space="0"/>
              <w:left w:val="single" w:color="auto" w:sz="4" w:space="0"/>
              <w:bottom w:val="single" w:color="auto" w:sz="4" w:space="0"/>
              <w:right w:val="single" w:color="auto" w:sz="4" w:space="0"/>
            </w:tcBorders>
            <w:vAlign w:val="top"/>
          </w:tcPr>
          <w:p>
            <w:pPr>
              <w:pStyle w:val="40"/>
              <w:rPr>
                <w:ins w:id="187" w:author="ZTE" w:date="2018-09-21T15:06:00Z"/>
                <w:rFonts w:cs="Arial"/>
                <w:color w:val="auto"/>
                <w:kern w:val="2"/>
                <w:highlight w:val="none"/>
                <w:lang w:eastAsia="zh-CN"/>
              </w:rPr>
            </w:pPr>
            <w:ins w:id="188" w:author="ZTE" w:date="2018-09-21T15:06:00Z">
              <w:r>
                <w:rPr>
                  <w:rFonts w:hint="eastAsia"/>
                  <w:color w:val="auto"/>
                  <w:highlight w:val="none"/>
                  <w:lang w:val="en-US" w:eastAsia="zh-CN"/>
                </w:rPr>
                <w:t>OTA a</w:t>
              </w:r>
            </w:ins>
            <w:ins w:id="189" w:author="ZTE" w:date="2018-09-21T15:06:00Z">
              <w:r>
                <w:rPr>
                  <w:color w:val="auto"/>
                  <w:highlight w:val="none"/>
                </w:rPr>
                <w:t xml:space="preserve">djacent </w:t>
              </w:r>
            </w:ins>
            <w:ins w:id="190" w:author="ZTE" w:date="2018-09-21T15:06:00Z">
              <w:r>
                <w:rPr>
                  <w:rFonts w:hint="eastAsia"/>
                  <w:color w:val="auto"/>
                  <w:highlight w:val="none"/>
                  <w:lang w:val="en-US" w:eastAsia="zh-CN"/>
                </w:rPr>
                <w:t>c</w:t>
              </w:r>
            </w:ins>
            <w:ins w:id="191" w:author="ZTE" w:date="2018-09-21T15:06:00Z">
              <w:r>
                <w:rPr>
                  <w:color w:val="auto"/>
                  <w:highlight w:val="none"/>
                </w:rPr>
                <w:t xml:space="preserve">hannel </w:t>
              </w:r>
            </w:ins>
            <w:ins w:id="192" w:author="ZTE" w:date="2018-09-21T15:06:00Z">
              <w:r>
                <w:rPr>
                  <w:rFonts w:hint="eastAsia"/>
                  <w:color w:val="auto"/>
                  <w:highlight w:val="none"/>
                  <w:lang w:val="en-US" w:eastAsia="zh-CN"/>
                </w:rPr>
                <w:t>s</w:t>
              </w:r>
            </w:ins>
            <w:ins w:id="193" w:author="ZTE" w:date="2018-09-21T15:06:00Z">
              <w:r>
                <w:rPr>
                  <w:color w:val="auto"/>
                  <w:highlight w:val="none"/>
                </w:rPr>
                <w:t>electivity</w:t>
              </w:r>
            </w:ins>
          </w:p>
        </w:tc>
        <w:tc>
          <w:tcPr>
            <w:tcW w:w="4649" w:type="dxa"/>
            <w:tcBorders>
              <w:top w:val="single" w:color="auto" w:sz="4" w:space="0"/>
              <w:left w:val="single" w:color="auto" w:sz="4" w:space="0"/>
              <w:bottom w:val="single" w:color="auto" w:sz="4" w:space="0"/>
              <w:right w:val="single" w:color="auto" w:sz="4" w:space="0"/>
            </w:tcBorders>
            <w:vAlign w:val="top"/>
          </w:tcPr>
          <w:p>
            <w:pPr>
              <w:pStyle w:val="42"/>
              <w:rPr>
                <w:ins w:id="194" w:author="ZTE" w:date="2018-09-21T15:06:00Z"/>
                <w:rFonts w:cs="Arial"/>
                <w:snapToGrid w:val="0"/>
                <w:color w:val="auto"/>
                <w:kern w:val="2"/>
                <w:highlight w:val="none"/>
                <w:lang w:eastAsia="zh-CN"/>
              </w:rPr>
            </w:pPr>
            <w:ins w:id="195" w:author="ZTE" w:date="2018-09-21T15:06:00Z">
              <w:r>
                <w:rPr>
                  <w:rFonts w:hint="eastAsia" w:cs="Arial"/>
                  <w:snapToGrid w:val="0"/>
                  <w:color w:val="auto"/>
                  <w:kern w:val="2"/>
                  <w:sz w:val="18"/>
                  <w:szCs w:val="18"/>
                  <w:highlight w:val="none"/>
                  <w:lang w:eastAsia="zh-CN"/>
                </w:rPr>
                <w:t>NRTC</w:t>
              </w:r>
            </w:ins>
            <w:ins w:id="196" w:author="ZTE" w:date="2018-09-21T15:06:00Z">
              <w:r>
                <w:rPr>
                  <w:rFonts w:cs="Arial"/>
                  <w:snapToGrid w:val="0"/>
                  <w:color w:val="auto"/>
                  <w:kern w:val="2"/>
                  <w:sz w:val="18"/>
                  <w:szCs w:val="18"/>
                  <w:highlight w:val="none"/>
                  <w:lang w:eastAsia="zh-CN"/>
                </w:rPr>
                <w:t xml:space="preserve">1/3 (Note 1), </w:t>
              </w:r>
            </w:ins>
            <w:ins w:id="197" w:author="ZTE" w:date="2018-09-21T15:06:00Z">
              <w:r>
                <w:rPr>
                  <w:rFonts w:hint="eastAsia" w:cs="Arial"/>
                  <w:snapToGrid w:val="0"/>
                  <w:color w:val="auto"/>
                  <w:kern w:val="2"/>
                  <w:sz w:val="18"/>
                  <w:szCs w:val="18"/>
                  <w:highlight w:val="none"/>
                  <w:lang w:val="en-US" w:eastAsia="zh-CN"/>
                </w:rPr>
                <w:t xml:space="preserve"> </w:t>
              </w:r>
            </w:ins>
            <w:ins w:id="198" w:author="ZTE" w:date="2018-09-21T15:06:00Z">
              <w:r>
                <w:rPr>
                  <w:rFonts w:hint="eastAsia" w:cs="Arial"/>
                  <w:snapToGrid w:val="0"/>
                  <w:color w:val="auto"/>
                  <w:kern w:val="2"/>
                  <w:sz w:val="18"/>
                  <w:szCs w:val="18"/>
                  <w:highlight w:val="none"/>
                  <w:lang w:eastAsia="zh-CN"/>
                </w:rPr>
                <w:t>NRTC</w:t>
              </w:r>
            </w:ins>
            <w:ins w:id="199" w:author="ZTE" w:date="2018-09-21T15:06:00Z">
              <w:r>
                <w:rPr>
                  <w:rFonts w:cs="Arial"/>
                  <w:snapToGrid w:val="0"/>
                  <w:color w:val="auto"/>
                  <w:kern w:val="2"/>
                  <w:sz w:val="18"/>
                  <w:szCs w:val="18"/>
                  <w:highlight w:val="none"/>
                  <w:lang w:eastAsia="zh-CN"/>
                </w:rPr>
                <w:t>5 (Note 6)</w:t>
              </w:r>
            </w:ins>
          </w:p>
        </w:tc>
      </w:tr>
      <w:tr>
        <w:tblPrEx>
          <w:tblLayout w:type="fixed"/>
          <w:tblCellMar>
            <w:top w:w="0" w:type="dxa"/>
            <w:left w:w="108" w:type="dxa"/>
            <w:bottom w:w="0" w:type="dxa"/>
            <w:right w:w="108" w:type="dxa"/>
          </w:tblCellMar>
        </w:tblPrEx>
        <w:trPr>
          <w:jc w:val="center"/>
          <w:ins w:id="200" w:author="ZTE" w:date="2018-09-21T15:06:00Z"/>
        </w:trPr>
        <w:tc>
          <w:tcPr>
            <w:tcW w:w="4900" w:type="dxa"/>
            <w:tcBorders>
              <w:top w:val="single" w:color="auto" w:sz="4" w:space="0"/>
              <w:left w:val="single" w:color="auto" w:sz="4" w:space="0"/>
              <w:bottom w:val="single" w:color="auto" w:sz="4" w:space="0"/>
              <w:right w:val="single" w:color="auto" w:sz="4" w:space="0"/>
            </w:tcBorders>
            <w:vAlign w:val="top"/>
          </w:tcPr>
          <w:p>
            <w:pPr>
              <w:pStyle w:val="40"/>
              <w:rPr>
                <w:ins w:id="201" w:author="ZTE" w:date="2018-09-21T15:06:00Z"/>
                <w:rFonts w:cs="Arial"/>
                <w:color w:val="auto"/>
                <w:kern w:val="2"/>
                <w:highlight w:val="none"/>
                <w:lang w:eastAsia="zh-CN"/>
              </w:rPr>
            </w:pPr>
            <w:ins w:id="202" w:author="ZTE" w:date="2018-09-21T15:06:00Z">
              <w:r>
                <w:rPr>
                  <w:rFonts w:hint="eastAsia"/>
                  <w:color w:val="auto"/>
                  <w:highlight w:val="none"/>
                  <w:lang w:val="en-US" w:eastAsia="zh-CN"/>
                </w:rPr>
                <w:t xml:space="preserve">OTA </w:t>
              </w:r>
            </w:ins>
            <w:ins w:id="203" w:author="ZTE" w:date="2018-09-21T15:06:00Z">
              <w:r>
                <w:rPr>
                  <w:color w:val="auto"/>
                  <w:highlight w:val="none"/>
                </w:rPr>
                <w:t>In-band blocking</w:t>
              </w:r>
            </w:ins>
          </w:p>
        </w:tc>
        <w:tc>
          <w:tcPr>
            <w:tcW w:w="4649" w:type="dxa"/>
            <w:tcBorders>
              <w:top w:val="single" w:color="auto" w:sz="4" w:space="0"/>
              <w:left w:val="single" w:color="auto" w:sz="4" w:space="0"/>
              <w:bottom w:val="single" w:color="auto" w:sz="4" w:space="0"/>
              <w:right w:val="single" w:color="auto" w:sz="4" w:space="0"/>
            </w:tcBorders>
            <w:vAlign w:val="top"/>
          </w:tcPr>
          <w:p>
            <w:pPr>
              <w:pStyle w:val="42"/>
              <w:rPr>
                <w:ins w:id="204" w:author="ZTE" w:date="2018-09-21T15:06:00Z"/>
                <w:rFonts w:cs="Arial"/>
                <w:snapToGrid w:val="0"/>
                <w:color w:val="auto"/>
                <w:kern w:val="2"/>
                <w:highlight w:val="none"/>
                <w:lang w:eastAsia="zh-CN"/>
              </w:rPr>
            </w:pPr>
            <w:ins w:id="205" w:author="ZTE" w:date="2018-09-21T15:06:00Z">
              <w:r>
                <w:rPr>
                  <w:rFonts w:hint="eastAsia" w:cs="Arial"/>
                  <w:snapToGrid w:val="0"/>
                  <w:color w:val="auto"/>
                  <w:kern w:val="2"/>
                  <w:sz w:val="18"/>
                  <w:szCs w:val="18"/>
                  <w:highlight w:val="none"/>
                  <w:lang w:eastAsia="zh-CN"/>
                </w:rPr>
                <w:t>NRTC</w:t>
              </w:r>
            </w:ins>
            <w:ins w:id="206" w:author="ZTE" w:date="2018-09-21T15:06:00Z">
              <w:r>
                <w:rPr>
                  <w:rFonts w:cs="Arial"/>
                  <w:snapToGrid w:val="0"/>
                  <w:color w:val="auto"/>
                  <w:kern w:val="2"/>
                  <w:sz w:val="18"/>
                  <w:szCs w:val="18"/>
                  <w:highlight w:val="none"/>
                  <w:lang w:eastAsia="zh-CN"/>
                </w:rPr>
                <w:t xml:space="preserve">1/3 (Note 1), </w:t>
              </w:r>
            </w:ins>
            <w:ins w:id="207" w:author="ZTE" w:date="2018-09-21T15:06:00Z">
              <w:r>
                <w:rPr>
                  <w:rFonts w:hint="eastAsia" w:cs="Arial"/>
                  <w:snapToGrid w:val="0"/>
                  <w:color w:val="auto"/>
                  <w:kern w:val="2"/>
                  <w:sz w:val="18"/>
                  <w:szCs w:val="18"/>
                  <w:highlight w:val="none"/>
                  <w:lang w:val="en-US" w:eastAsia="zh-CN"/>
                </w:rPr>
                <w:t xml:space="preserve"> </w:t>
              </w:r>
            </w:ins>
            <w:ins w:id="208" w:author="ZTE" w:date="2018-09-21T15:06:00Z">
              <w:r>
                <w:rPr>
                  <w:rFonts w:hint="eastAsia" w:cs="Arial"/>
                  <w:snapToGrid w:val="0"/>
                  <w:color w:val="auto"/>
                  <w:kern w:val="2"/>
                  <w:sz w:val="18"/>
                  <w:szCs w:val="18"/>
                  <w:highlight w:val="none"/>
                  <w:lang w:eastAsia="zh-CN"/>
                </w:rPr>
                <w:t>NRTC</w:t>
              </w:r>
            </w:ins>
            <w:ins w:id="209" w:author="ZTE" w:date="2018-09-21T15:06:00Z">
              <w:r>
                <w:rPr>
                  <w:rFonts w:cs="Arial"/>
                  <w:snapToGrid w:val="0"/>
                  <w:color w:val="auto"/>
                  <w:kern w:val="2"/>
                  <w:sz w:val="18"/>
                  <w:szCs w:val="18"/>
                  <w:highlight w:val="none"/>
                  <w:lang w:eastAsia="zh-CN"/>
                </w:rPr>
                <w:t>5 (Note 6)</w:t>
              </w:r>
            </w:ins>
          </w:p>
        </w:tc>
      </w:tr>
      <w:tr>
        <w:tblPrEx>
          <w:tblLayout w:type="fixed"/>
          <w:tblCellMar>
            <w:top w:w="0" w:type="dxa"/>
            <w:left w:w="108" w:type="dxa"/>
            <w:bottom w:w="0" w:type="dxa"/>
            <w:right w:w="108" w:type="dxa"/>
          </w:tblCellMar>
        </w:tblPrEx>
        <w:trPr>
          <w:jc w:val="center"/>
          <w:ins w:id="210" w:author="ZTE" w:date="2018-09-21T15:06:00Z"/>
        </w:trPr>
        <w:tc>
          <w:tcPr>
            <w:tcW w:w="4900" w:type="dxa"/>
            <w:tcBorders>
              <w:top w:val="single" w:color="auto" w:sz="4" w:space="0"/>
              <w:left w:val="single" w:color="auto" w:sz="4" w:space="0"/>
              <w:bottom w:val="single" w:color="auto" w:sz="4" w:space="0"/>
              <w:right w:val="single" w:color="auto" w:sz="4" w:space="0"/>
            </w:tcBorders>
            <w:vAlign w:val="top"/>
          </w:tcPr>
          <w:p>
            <w:pPr>
              <w:pStyle w:val="40"/>
              <w:rPr>
                <w:ins w:id="211" w:author="ZTE" w:date="2018-09-21T15:06:00Z"/>
                <w:rFonts w:cs="Arial"/>
                <w:color w:val="auto"/>
                <w:kern w:val="2"/>
                <w:highlight w:val="none"/>
                <w:lang w:eastAsia="zh-CN"/>
              </w:rPr>
            </w:pPr>
            <w:ins w:id="212" w:author="ZTE" w:date="2018-09-21T15:06:00Z">
              <w:r>
                <w:rPr>
                  <w:rFonts w:hint="eastAsia"/>
                  <w:color w:val="auto"/>
                  <w:highlight w:val="none"/>
                  <w:lang w:val="en-US" w:eastAsia="zh-CN"/>
                </w:rPr>
                <w:t>OTA o</w:t>
              </w:r>
            </w:ins>
            <w:ins w:id="213" w:author="ZTE" w:date="2018-09-21T15:06:00Z">
              <w:r>
                <w:rPr>
                  <w:color w:val="auto"/>
                  <w:highlight w:val="none"/>
                </w:rPr>
                <w:t>ut-of-band blocking</w:t>
              </w:r>
            </w:ins>
          </w:p>
        </w:tc>
        <w:tc>
          <w:tcPr>
            <w:tcW w:w="4649" w:type="dxa"/>
            <w:tcBorders>
              <w:top w:val="single" w:color="auto" w:sz="4" w:space="0"/>
              <w:left w:val="single" w:color="auto" w:sz="4" w:space="0"/>
              <w:bottom w:val="single" w:color="auto" w:sz="4" w:space="0"/>
              <w:right w:val="single" w:color="auto" w:sz="4" w:space="0"/>
            </w:tcBorders>
            <w:vAlign w:val="top"/>
          </w:tcPr>
          <w:p>
            <w:pPr>
              <w:pStyle w:val="42"/>
              <w:rPr>
                <w:ins w:id="214" w:author="ZTE" w:date="2018-09-21T15:06:00Z"/>
                <w:rFonts w:cs="Arial"/>
                <w:snapToGrid w:val="0"/>
                <w:color w:val="auto"/>
                <w:kern w:val="2"/>
                <w:highlight w:val="none"/>
                <w:lang w:eastAsia="zh-CN"/>
              </w:rPr>
            </w:pPr>
            <w:ins w:id="215" w:author="ZTE" w:date="2018-09-21T15:06:00Z">
              <w:r>
                <w:rPr>
                  <w:rFonts w:hint="eastAsia" w:cs="Arial"/>
                  <w:snapToGrid w:val="0"/>
                  <w:color w:val="auto"/>
                  <w:kern w:val="2"/>
                  <w:sz w:val="18"/>
                  <w:szCs w:val="18"/>
                  <w:highlight w:val="none"/>
                  <w:lang w:eastAsia="zh-CN"/>
                </w:rPr>
                <w:t>NRTC</w:t>
              </w:r>
            </w:ins>
            <w:ins w:id="216" w:author="ZTE" w:date="2018-09-21T15:06:00Z">
              <w:r>
                <w:rPr>
                  <w:rFonts w:cs="Arial"/>
                  <w:snapToGrid w:val="0"/>
                  <w:color w:val="auto"/>
                  <w:kern w:val="2"/>
                  <w:sz w:val="18"/>
                  <w:szCs w:val="18"/>
                  <w:highlight w:val="none"/>
                  <w:lang w:eastAsia="zh-CN"/>
                </w:rPr>
                <w:t xml:space="preserve">1/3 (Note 1), </w:t>
              </w:r>
            </w:ins>
            <w:ins w:id="217" w:author="ZTE" w:date="2018-09-21T15:06:00Z">
              <w:r>
                <w:rPr>
                  <w:rFonts w:hint="eastAsia" w:cs="Arial"/>
                  <w:snapToGrid w:val="0"/>
                  <w:color w:val="auto"/>
                  <w:kern w:val="2"/>
                  <w:sz w:val="18"/>
                  <w:szCs w:val="18"/>
                  <w:highlight w:val="none"/>
                  <w:lang w:val="en-US" w:eastAsia="zh-CN"/>
                </w:rPr>
                <w:t xml:space="preserve"> </w:t>
              </w:r>
            </w:ins>
            <w:ins w:id="218" w:author="ZTE" w:date="2018-09-21T15:06:00Z">
              <w:r>
                <w:rPr>
                  <w:rFonts w:hint="eastAsia" w:cs="Arial"/>
                  <w:snapToGrid w:val="0"/>
                  <w:color w:val="auto"/>
                  <w:kern w:val="2"/>
                  <w:sz w:val="18"/>
                  <w:szCs w:val="18"/>
                  <w:highlight w:val="none"/>
                  <w:lang w:eastAsia="zh-CN"/>
                </w:rPr>
                <w:t>NRTC</w:t>
              </w:r>
            </w:ins>
            <w:ins w:id="219" w:author="ZTE" w:date="2018-09-21T15:06:00Z">
              <w:r>
                <w:rPr>
                  <w:rFonts w:cs="Arial"/>
                  <w:snapToGrid w:val="0"/>
                  <w:color w:val="auto"/>
                  <w:kern w:val="2"/>
                  <w:sz w:val="18"/>
                  <w:szCs w:val="18"/>
                  <w:highlight w:val="none"/>
                  <w:lang w:eastAsia="zh-CN"/>
                </w:rPr>
                <w:t>5 (Note 6)</w:t>
              </w:r>
            </w:ins>
          </w:p>
        </w:tc>
      </w:tr>
      <w:tr>
        <w:tblPrEx>
          <w:tblLayout w:type="fixed"/>
          <w:tblCellMar>
            <w:top w:w="0" w:type="dxa"/>
            <w:left w:w="108" w:type="dxa"/>
            <w:bottom w:w="0" w:type="dxa"/>
            <w:right w:w="108" w:type="dxa"/>
          </w:tblCellMar>
        </w:tblPrEx>
        <w:trPr>
          <w:jc w:val="center"/>
          <w:ins w:id="220" w:author="ZTE" w:date="2018-09-21T15:06:00Z"/>
        </w:trPr>
        <w:tc>
          <w:tcPr>
            <w:tcW w:w="4900" w:type="dxa"/>
            <w:tcBorders>
              <w:top w:val="single" w:color="auto" w:sz="4" w:space="0"/>
              <w:left w:val="single" w:color="auto" w:sz="4" w:space="0"/>
              <w:bottom w:val="single" w:color="auto" w:sz="4" w:space="0"/>
              <w:right w:val="single" w:color="auto" w:sz="4" w:space="0"/>
            </w:tcBorders>
            <w:vAlign w:val="top"/>
          </w:tcPr>
          <w:p>
            <w:pPr>
              <w:pStyle w:val="40"/>
              <w:rPr>
                <w:ins w:id="221" w:author="ZTE" w:date="2018-09-21T15:06:00Z"/>
                <w:rFonts w:cs="Arial"/>
                <w:color w:val="auto"/>
                <w:kern w:val="2"/>
                <w:highlight w:val="none"/>
                <w:lang w:eastAsia="ja-JP"/>
              </w:rPr>
            </w:pPr>
            <w:ins w:id="222" w:author="ZTE" w:date="2018-09-21T15:06:00Z">
              <w:r>
                <w:rPr>
                  <w:rFonts w:hint="eastAsia" w:cs="Arial"/>
                  <w:color w:val="auto"/>
                  <w:highlight w:val="none"/>
                  <w:lang w:val="en-US" w:eastAsia="zh-CN"/>
                </w:rPr>
                <w:t>OTA r</w:t>
              </w:r>
            </w:ins>
            <w:ins w:id="223" w:author="ZTE" w:date="2018-09-21T15:06:00Z">
              <w:r>
                <w:rPr>
                  <w:rFonts w:cs="Arial"/>
                  <w:color w:val="auto"/>
                  <w:highlight w:val="none"/>
                </w:rPr>
                <w:t>eceiver spurious emissions</w:t>
              </w:r>
            </w:ins>
          </w:p>
        </w:tc>
        <w:tc>
          <w:tcPr>
            <w:tcW w:w="4649" w:type="dxa"/>
            <w:tcBorders>
              <w:top w:val="single" w:color="auto" w:sz="4" w:space="0"/>
              <w:left w:val="single" w:color="auto" w:sz="4" w:space="0"/>
              <w:bottom w:val="single" w:color="auto" w:sz="4" w:space="0"/>
              <w:right w:val="single" w:color="auto" w:sz="4" w:space="0"/>
            </w:tcBorders>
            <w:vAlign w:val="top"/>
          </w:tcPr>
          <w:p>
            <w:pPr>
              <w:pStyle w:val="42"/>
              <w:rPr>
                <w:ins w:id="224" w:author="ZTE" w:date="2018-09-21T15:06:00Z"/>
                <w:rFonts w:cs="Arial"/>
                <w:snapToGrid w:val="0"/>
                <w:color w:val="auto"/>
                <w:kern w:val="2"/>
                <w:highlight w:val="none"/>
                <w:lang w:eastAsia="zh-CN"/>
              </w:rPr>
            </w:pPr>
            <w:ins w:id="225" w:author="ZTE" w:date="2018-09-21T15:06:00Z">
              <w:r>
                <w:rPr>
                  <w:rFonts w:hint="eastAsia" w:cs="Arial"/>
                  <w:snapToGrid w:val="0"/>
                  <w:color w:val="auto"/>
                  <w:kern w:val="2"/>
                  <w:sz w:val="18"/>
                  <w:szCs w:val="18"/>
                  <w:highlight w:val="none"/>
                  <w:lang w:eastAsia="zh-CN"/>
                </w:rPr>
                <w:t>NRTC</w:t>
              </w:r>
            </w:ins>
            <w:ins w:id="226" w:author="ZTE" w:date="2018-09-21T15:06:00Z">
              <w:r>
                <w:rPr>
                  <w:rFonts w:cs="Arial"/>
                  <w:snapToGrid w:val="0"/>
                  <w:color w:val="auto"/>
                  <w:kern w:val="2"/>
                  <w:sz w:val="18"/>
                  <w:szCs w:val="18"/>
                  <w:highlight w:val="none"/>
                  <w:lang w:eastAsia="zh-CN"/>
                </w:rPr>
                <w:t>1/3 (Note 1</w:t>
              </w:r>
            </w:ins>
            <w:ins w:id="227" w:author="ZTE" w:date="2018-09-21T15:06:00Z">
              <w:r>
                <w:rPr>
                  <w:rFonts w:hint="eastAsia" w:cs="Arial"/>
                  <w:snapToGrid w:val="0"/>
                  <w:color w:val="auto"/>
                  <w:kern w:val="2"/>
                  <w:sz w:val="18"/>
                  <w:szCs w:val="18"/>
                  <w:highlight w:val="none"/>
                  <w:lang w:val="en-US" w:eastAsia="zh-CN"/>
                </w:rPr>
                <w:t>, 5</w:t>
              </w:r>
            </w:ins>
            <w:ins w:id="228" w:author="ZTE" w:date="2018-09-21T15:06:00Z">
              <w:r>
                <w:rPr>
                  <w:rFonts w:cs="Arial"/>
                  <w:snapToGrid w:val="0"/>
                  <w:color w:val="auto"/>
                  <w:kern w:val="2"/>
                  <w:sz w:val="18"/>
                  <w:szCs w:val="18"/>
                  <w:highlight w:val="none"/>
                  <w:lang w:eastAsia="zh-CN"/>
                </w:rPr>
                <w:t xml:space="preserve">), </w:t>
              </w:r>
            </w:ins>
            <w:ins w:id="229" w:author="ZTE" w:date="2018-09-21T15:06:00Z">
              <w:r>
                <w:rPr>
                  <w:rFonts w:hint="eastAsia" w:cs="Arial"/>
                  <w:snapToGrid w:val="0"/>
                  <w:color w:val="auto"/>
                  <w:kern w:val="2"/>
                  <w:sz w:val="18"/>
                  <w:szCs w:val="18"/>
                  <w:highlight w:val="none"/>
                  <w:lang w:eastAsia="zh-CN"/>
                </w:rPr>
                <w:t>NRTC</w:t>
              </w:r>
            </w:ins>
            <w:ins w:id="230" w:author="ZTE" w:date="2018-09-21T15:06:00Z">
              <w:r>
                <w:rPr>
                  <w:rFonts w:cs="Arial"/>
                  <w:snapToGrid w:val="0"/>
                  <w:color w:val="auto"/>
                  <w:kern w:val="2"/>
                  <w:sz w:val="18"/>
                  <w:szCs w:val="18"/>
                  <w:highlight w:val="none"/>
                  <w:lang w:eastAsia="zh-CN"/>
                </w:rPr>
                <w:t xml:space="preserve">5 (Note </w:t>
              </w:r>
            </w:ins>
            <w:ins w:id="231" w:author="ZTE" w:date="2018-09-21T15:06:00Z">
              <w:r>
                <w:rPr>
                  <w:rFonts w:hint="eastAsia" w:cs="Arial"/>
                  <w:snapToGrid w:val="0"/>
                  <w:color w:val="auto"/>
                  <w:kern w:val="2"/>
                  <w:sz w:val="18"/>
                  <w:szCs w:val="18"/>
                  <w:highlight w:val="none"/>
                  <w:lang w:val="en-US" w:eastAsia="zh-CN"/>
                </w:rPr>
                <w:t>5</w:t>
              </w:r>
            </w:ins>
            <w:ins w:id="232" w:author="ZTE" w:date="2018-09-21T15:06:00Z">
              <w:r>
                <w:rPr>
                  <w:rFonts w:cs="Arial"/>
                  <w:snapToGrid w:val="0"/>
                  <w:color w:val="auto"/>
                  <w:kern w:val="2"/>
                  <w:sz w:val="18"/>
                  <w:szCs w:val="18"/>
                  <w:highlight w:val="none"/>
                  <w:lang w:eastAsia="zh-CN"/>
                </w:rPr>
                <w:t>)</w:t>
              </w:r>
            </w:ins>
          </w:p>
        </w:tc>
      </w:tr>
      <w:tr>
        <w:tblPrEx>
          <w:tblLayout w:type="fixed"/>
          <w:tblCellMar>
            <w:top w:w="0" w:type="dxa"/>
            <w:left w:w="108" w:type="dxa"/>
            <w:bottom w:w="0" w:type="dxa"/>
            <w:right w:w="108" w:type="dxa"/>
          </w:tblCellMar>
        </w:tblPrEx>
        <w:trPr>
          <w:jc w:val="center"/>
          <w:ins w:id="233" w:author="ZTE" w:date="2018-09-21T15:06:00Z"/>
        </w:trPr>
        <w:tc>
          <w:tcPr>
            <w:tcW w:w="4900" w:type="dxa"/>
            <w:tcBorders>
              <w:top w:val="single" w:color="auto" w:sz="4" w:space="0"/>
              <w:left w:val="single" w:color="auto" w:sz="4" w:space="0"/>
              <w:bottom w:val="single" w:color="auto" w:sz="4" w:space="0"/>
              <w:right w:val="single" w:color="auto" w:sz="4" w:space="0"/>
            </w:tcBorders>
            <w:vAlign w:val="top"/>
          </w:tcPr>
          <w:p>
            <w:pPr>
              <w:pStyle w:val="40"/>
              <w:rPr>
                <w:ins w:id="234" w:author="ZTE" w:date="2018-09-21T15:06:00Z"/>
                <w:rFonts w:cs="Arial"/>
                <w:color w:val="auto"/>
                <w:kern w:val="2"/>
                <w:highlight w:val="none"/>
                <w:lang w:eastAsia="ja-JP"/>
              </w:rPr>
            </w:pPr>
            <w:ins w:id="235" w:author="ZTE" w:date="2018-09-21T15:06:00Z">
              <w:r>
                <w:rPr>
                  <w:rFonts w:hint="eastAsia" w:cs="Arial"/>
                  <w:color w:val="auto"/>
                  <w:highlight w:val="none"/>
                  <w:lang w:val="en-US" w:eastAsia="zh-CN"/>
                </w:rPr>
                <w:t>OTA r</w:t>
              </w:r>
            </w:ins>
            <w:ins w:id="236" w:author="ZTE" w:date="2018-09-21T15:06:00Z">
              <w:r>
                <w:rPr>
                  <w:rFonts w:cs="Arial"/>
                  <w:color w:val="auto"/>
                  <w:highlight w:val="none"/>
                </w:rPr>
                <w:t>eceiver intermodulation</w:t>
              </w:r>
            </w:ins>
          </w:p>
        </w:tc>
        <w:tc>
          <w:tcPr>
            <w:tcW w:w="4649" w:type="dxa"/>
            <w:tcBorders>
              <w:top w:val="single" w:color="auto" w:sz="4" w:space="0"/>
              <w:left w:val="single" w:color="auto" w:sz="4" w:space="0"/>
              <w:bottom w:val="single" w:color="auto" w:sz="4" w:space="0"/>
              <w:right w:val="single" w:color="auto" w:sz="4" w:space="0"/>
            </w:tcBorders>
            <w:vAlign w:val="top"/>
          </w:tcPr>
          <w:p>
            <w:pPr>
              <w:pStyle w:val="42"/>
              <w:rPr>
                <w:ins w:id="237" w:author="ZTE" w:date="2018-09-21T15:06:00Z"/>
                <w:rFonts w:cs="Arial"/>
                <w:snapToGrid w:val="0"/>
                <w:color w:val="auto"/>
                <w:kern w:val="2"/>
                <w:highlight w:val="none"/>
                <w:lang w:eastAsia="zh-CN"/>
              </w:rPr>
            </w:pPr>
            <w:ins w:id="238" w:author="ZTE" w:date="2018-09-21T15:06:00Z">
              <w:r>
                <w:rPr>
                  <w:rFonts w:hint="eastAsia" w:cs="Arial"/>
                  <w:snapToGrid w:val="0"/>
                  <w:color w:val="auto"/>
                  <w:kern w:val="2"/>
                  <w:sz w:val="18"/>
                  <w:szCs w:val="18"/>
                  <w:highlight w:val="none"/>
                  <w:lang w:eastAsia="zh-CN"/>
                </w:rPr>
                <w:t>NRTC</w:t>
              </w:r>
            </w:ins>
            <w:ins w:id="239" w:author="ZTE" w:date="2018-09-21T15:06:00Z">
              <w:r>
                <w:rPr>
                  <w:rFonts w:cs="Arial"/>
                  <w:snapToGrid w:val="0"/>
                  <w:color w:val="auto"/>
                  <w:kern w:val="2"/>
                  <w:sz w:val="18"/>
                  <w:szCs w:val="18"/>
                  <w:highlight w:val="none"/>
                  <w:lang w:eastAsia="zh-CN"/>
                </w:rPr>
                <w:t xml:space="preserve">1/3 (Note 1), </w:t>
              </w:r>
            </w:ins>
            <w:ins w:id="240" w:author="ZTE" w:date="2018-09-21T15:06:00Z">
              <w:r>
                <w:rPr>
                  <w:rFonts w:hint="eastAsia" w:cs="Arial"/>
                  <w:snapToGrid w:val="0"/>
                  <w:color w:val="auto"/>
                  <w:kern w:val="2"/>
                  <w:sz w:val="18"/>
                  <w:szCs w:val="18"/>
                  <w:highlight w:val="none"/>
                  <w:lang w:val="en-US" w:eastAsia="zh-CN"/>
                </w:rPr>
                <w:t xml:space="preserve"> </w:t>
              </w:r>
            </w:ins>
            <w:ins w:id="241" w:author="ZTE" w:date="2018-09-21T15:06:00Z">
              <w:r>
                <w:rPr>
                  <w:rFonts w:hint="eastAsia" w:cs="Arial"/>
                  <w:snapToGrid w:val="0"/>
                  <w:color w:val="auto"/>
                  <w:kern w:val="2"/>
                  <w:sz w:val="18"/>
                  <w:szCs w:val="18"/>
                  <w:highlight w:val="none"/>
                  <w:lang w:eastAsia="zh-CN"/>
                </w:rPr>
                <w:t>NRTC</w:t>
              </w:r>
            </w:ins>
            <w:ins w:id="242" w:author="ZTE" w:date="2018-09-21T15:06:00Z">
              <w:r>
                <w:rPr>
                  <w:rFonts w:cs="Arial"/>
                  <w:snapToGrid w:val="0"/>
                  <w:color w:val="auto"/>
                  <w:kern w:val="2"/>
                  <w:sz w:val="18"/>
                  <w:szCs w:val="18"/>
                  <w:highlight w:val="none"/>
                  <w:lang w:eastAsia="zh-CN"/>
                </w:rPr>
                <w:t>5 (Note 6)</w:t>
              </w:r>
            </w:ins>
          </w:p>
        </w:tc>
      </w:tr>
      <w:tr>
        <w:tblPrEx>
          <w:tblLayout w:type="fixed"/>
          <w:tblCellMar>
            <w:top w:w="0" w:type="dxa"/>
            <w:left w:w="108" w:type="dxa"/>
            <w:bottom w:w="0" w:type="dxa"/>
            <w:right w:w="108" w:type="dxa"/>
          </w:tblCellMar>
        </w:tblPrEx>
        <w:trPr>
          <w:jc w:val="center"/>
          <w:ins w:id="243" w:author="ZTE" w:date="2018-09-21T15:06:00Z"/>
        </w:trPr>
        <w:tc>
          <w:tcPr>
            <w:tcW w:w="4900" w:type="dxa"/>
            <w:tcBorders>
              <w:top w:val="single" w:color="auto" w:sz="4" w:space="0"/>
              <w:left w:val="single" w:color="auto" w:sz="4" w:space="0"/>
              <w:bottom w:val="single" w:color="auto" w:sz="4" w:space="0"/>
              <w:right w:val="single" w:color="auto" w:sz="4" w:space="0"/>
            </w:tcBorders>
            <w:vAlign w:val="top"/>
          </w:tcPr>
          <w:p>
            <w:pPr>
              <w:pStyle w:val="40"/>
              <w:rPr>
                <w:ins w:id="244" w:author="ZTE" w:date="2018-09-21T15:06:00Z"/>
                <w:rFonts w:cs="Arial"/>
                <w:color w:val="auto"/>
                <w:kern w:val="2"/>
                <w:highlight w:val="none"/>
                <w:lang w:eastAsia="zh-CN"/>
              </w:rPr>
            </w:pPr>
            <w:ins w:id="245" w:author="ZTE" w:date="2018-09-21T15:06:00Z">
              <w:r>
                <w:rPr>
                  <w:rFonts w:hint="eastAsia" w:cs="Arial"/>
                  <w:color w:val="auto"/>
                  <w:highlight w:val="none"/>
                  <w:lang w:val="en-US" w:eastAsia="zh-CN"/>
                </w:rPr>
                <w:t>OTA i</w:t>
              </w:r>
            </w:ins>
            <w:ins w:id="246" w:author="ZTE" w:date="2018-09-21T15:06:00Z">
              <w:r>
                <w:rPr>
                  <w:rFonts w:cs="Arial"/>
                  <w:color w:val="auto"/>
                  <w:highlight w:val="none"/>
                  <w:lang w:eastAsia="ja-JP"/>
                </w:rPr>
                <w:t>n-channel selectivity</w:t>
              </w:r>
            </w:ins>
          </w:p>
        </w:tc>
        <w:tc>
          <w:tcPr>
            <w:tcW w:w="4649" w:type="dxa"/>
            <w:tcBorders>
              <w:top w:val="single" w:color="auto" w:sz="4" w:space="0"/>
              <w:left w:val="single" w:color="auto" w:sz="4" w:space="0"/>
              <w:bottom w:val="single" w:color="auto" w:sz="4" w:space="0"/>
              <w:right w:val="single" w:color="auto" w:sz="4" w:space="0"/>
            </w:tcBorders>
            <w:vAlign w:val="top"/>
          </w:tcPr>
          <w:p>
            <w:pPr>
              <w:pStyle w:val="42"/>
              <w:rPr>
                <w:ins w:id="247" w:author="ZTE" w:date="2018-09-21T15:06:00Z"/>
                <w:rFonts w:cs="Arial"/>
                <w:snapToGrid w:val="0"/>
                <w:color w:val="auto"/>
                <w:kern w:val="2"/>
                <w:highlight w:val="none"/>
                <w:lang w:val="en-US" w:eastAsia="zh-CN"/>
              </w:rPr>
            </w:pPr>
            <w:ins w:id="248" w:author="ZTE" w:date="2018-09-21T15:06:00Z">
              <w:r>
                <w:rPr>
                  <w:rFonts w:hint="eastAsia" w:cs="Arial"/>
                  <w:snapToGrid w:val="0"/>
                  <w:color w:val="auto"/>
                  <w:kern w:val="2"/>
                  <w:highlight w:val="none"/>
                  <w:lang w:val="en-US" w:eastAsia="zh-CN"/>
                </w:rPr>
                <w:t>SC</w:t>
              </w:r>
            </w:ins>
          </w:p>
        </w:tc>
      </w:tr>
      <w:tr>
        <w:tblPrEx>
          <w:tblLayout w:type="fixed"/>
          <w:tblCellMar>
            <w:top w:w="0" w:type="dxa"/>
            <w:left w:w="108" w:type="dxa"/>
            <w:bottom w:w="0" w:type="dxa"/>
            <w:right w:w="108" w:type="dxa"/>
          </w:tblCellMar>
        </w:tblPrEx>
        <w:trPr>
          <w:jc w:val="center"/>
          <w:ins w:id="249" w:author="ZTE" w:date="2018-09-21T15:06:00Z"/>
        </w:trPr>
        <w:tc>
          <w:tcPr>
            <w:tcW w:w="9549" w:type="dxa"/>
            <w:gridSpan w:val="2"/>
            <w:tcBorders>
              <w:top w:val="single" w:color="auto" w:sz="4" w:space="0"/>
              <w:left w:val="single" w:color="auto" w:sz="4" w:space="0"/>
              <w:bottom w:val="single" w:color="auto" w:sz="4" w:space="0"/>
              <w:right w:val="single" w:color="auto" w:sz="4" w:space="0"/>
            </w:tcBorders>
            <w:vAlign w:val="top"/>
          </w:tcPr>
          <w:p>
            <w:pPr>
              <w:pStyle w:val="55"/>
              <w:rPr>
                <w:ins w:id="250" w:author="ZTE" w:date="2018-09-21T15:06:00Z"/>
                <w:rFonts w:cs="Arial"/>
                <w:color w:val="auto"/>
                <w:highlight w:val="none"/>
                <w:lang w:eastAsia="zh-CN"/>
              </w:rPr>
            </w:pPr>
            <w:ins w:id="251" w:author="ZTE" w:date="2018-09-21T15:06:00Z">
              <w:r>
                <w:rPr>
                  <w:rFonts w:cs="Arial"/>
                  <w:color w:val="auto"/>
                  <w:highlight w:val="none"/>
                  <w:lang w:eastAsia="zh-CN"/>
                </w:rPr>
                <w:t xml:space="preserve">Note 1: </w:t>
              </w:r>
            </w:ins>
            <w:ins w:id="252" w:author="ZTE" w:date="2018-09-21T15:06:00Z">
              <w:r>
                <w:rPr>
                  <w:rFonts w:cs="Arial"/>
                  <w:color w:val="auto"/>
                  <w:highlight w:val="none"/>
                  <w:lang w:eastAsia="zh-CN"/>
                </w:rPr>
                <w:tab/>
              </w:r>
            </w:ins>
            <w:ins w:id="253" w:author="ZTE" w:date="2018-09-21T15:06:00Z">
              <w:r>
                <w:rPr>
                  <w:rFonts w:cs="Arial"/>
                  <w:color w:val="auto"/>
                  <w:highlight w:val="none"/>
                  <w:lang w:eastAsia="zh-CN"/>
                </w:rPr>
                <w:t xml:space="preserve">NRTC1 and/or NRTC3 shall be applied </w:t>
              </w:r>
            </w:ins>
            <w:ins w:id="254" w:author="ZTE" w:date="2018-09-21T15:06:00Z">
              <w:r>
                <w:rPr>
                  <w:rFonts w:cs="v4.2.0"/>
                  <w:color w:val="auto"/>
                  <w:highlight w:val="none"/>
                </w:rPr>
                <w:t>in each supported operating band</w:t>
              </w:r>
            </w:ins>
            <w:ins w:id="255" w:author="ZTE" w:date="2018-09-21T15:06:00Z">
              <w:r>
                <w:rPr>
                  <w:rFonts w:cs="Arial"/>
                  <w:color w:val="auto"/>
                  <w:highlight w:val="none"/>
                  <w:lang w:eastAsia="zh-CN"/>
                </w:rPr>
                <w:t>.</w:t>
              </w:r>
            </w:ins>
            <w:ins w:id="256" w:author="ZTE" w:date="2018-09-21T15:06:00Z">
              <w:r>
                <w:rPr>
                  <w:rFonts w:hint="eastAsia" w:cs="Arial"/>
                  <w:color w:val="auto"/>
                  <w:highlight w:val="none"/>
                  <w:lang w:val="en-US" w:eastAsia="zh-CN"/>
                </w:rPr>
                <w:t xml:space="preserve">   </w:t>
              </w:r>
            </w:ins>
          </w:p>
          <w:p>
            <w:pPr>
              <w:pStyle w:val="55"/>
              <w:rPr>
                <w:ins w:id="257" w:author="ZTE" w:date="2018-09-21T15:06:00Z"/>
                <w:rFonts w:cs="Arial"/>
                <w:color w:val="auto"/>
                <w:highlight w:val="none"/>
                <w:lang w:eastAsia="ja-JP"/>
              </w:rPr>
            </w:pPr>
            <w:ins w:id="258" w:author="ZTE" w:date="2018-09-21T15:06:00Z">
              <w:r>
                <w:rPr>
                  <w:rFonts w:cs="Arial"/>
                  <w:color w:val="auto"/>
                  <w:highlight w:val="none"/>
                  <w:lang w:eastAsia="zh-CN"/>
                </w:rPr>
                <w:t>Note 2:</w:t>
              </w:r>
            </w:ins>
            <w:ins w:id="259" w:author="ZTE" w:date="2018-09-21T15:06:00Z">
              <w:r>
                <w:rPr>
                  <w:rFonts w:cs="Arial"/>
                  <w:color w:val="auto"/>
                  <w:highlight w:val="none"/>
                  <w:lang w:eastAsia="zh-CN"/>
                </w:rPr>
                <w:tab/>
              </w:r>
            </w:ins>
            <w:ins w:id="260" w:author="ZTE" w:date="2018-09-21T15:06:00Z">
              <w:r>
                <w:rPr>
                  <w:rFonts w:cs="Arial"/>
                  <w:color w:val="auto"/>
                  <w:highlight w:val="none"/>
                  <w:lang w:eastAsia="zh-CN"/>
                </w:rPr>
                <w:t>NRTC</w:t>
              </w:r>
            </w:ins>
            <w:ins w:id="261" w:author="ZTE" w:date="2018-09-21T15:06:00Z">
              <w:r>
                <w:rPr>
                  <w:rFonts w:cs="Arial"/>
                  <w:color w:val="auto"/>
                  <w:highlight w:val="none"/>
                </w:rPr>
                <w:t>5 is only applicable when inter-band CA is supported</w:t>
              </w:r>
            </w:ins>
            <w:ins w:id="262" w:author="ZTE" w:date="2018-09-21T15:06:00Z">
              <w:r>
                <w:rPr>
                  <w:rFonts w:cs="Arial"/>
                  <w:color w:val="auto"/>
                  <w:highlight w:val="none"/>
                  <w:lang w:eastAsia="ja-JP"/>
                </w:rPr>
                <w:t>.</w:t>
              </w:r>
            </w:ins>
            <w:ins w:id="263" w:author="ZTE" w:date="2018-09-21T15:06:00Z">
              <w:r>
                <w:rPr>
                  <w:rFonts w:hint="eastAsia" w:cs="Arial"/>
                  <w:color w:val="auto"/>
                  <w:highlight w:val="none"/>
                  <w:lang w:val="en-US" w:eastAsia="zh-CN"/>
                </w:rPr>
                <w:t xml:space="preserve">  </w:t>
              </w:r>
            </w:ins>
          </w:p>
          <w:p>
            <w:pPr>
              <w:pStyle w:val="55"/>
              <w:rPr>
                <w:ins w:id="264" w:author="ZTE" w:date="2018-09-21T15:06:00Z"/>
                <w:rFonts w:cs="Arial"/>
                <w:color w:val="auto"/>
                <w:highlight w:val="none"/>
                <w:lang w:eastAsia="ja-JP"/>
              </w:rPr>
            </w:pPr>
            <w:ins w:id="265" w:author="ZTE" w:date="2018-09-21T15:06:00Z">
              <w:r>
                <w:rPr>
                  <w:rFonts w:cs="Arial"/>
                  <w:color w:val="auto"/>
                  <w:highlight w:val="none"/>
                  <w:lang w:eastAsia="zh-CN"/>
                </w:rPr>
                <w:t>Note 3:</w:t>
              </w:r>
            </w:ins>
            <w:ins w:id="266" w:author="ZTE" w:date="2018-09-21T15:06:00Z">
              <w:r>
                <w:rPr>
                  <w:rFonts w:cs="Arial"/>
                  <w:color w:val="auto"/>
                  <w:highlight w:val="none"/>
                  <w:lang w:eastAsia="zh-CN"/>
                </w:rPr>
                <w:tab/>
              </w:r>
            </w:ins>
            <w:ins w:id="267" w:author="ZTE" w:date="2018-09-21T15:06:00Z">
              <w:r>
                <w:rPr>
                  <w:rFonts w:cs="Arial"/>
                  <w:color w:val="auto"/>
                  <w:highlight w:val="none"/>
                </w:rPr>
                <w:t>NRTC2 is only applicable when contiguous</w:t>
              </w:r>
            </w:ins>
            <w:ins w:id="268" w:author="ZTE" w:date="2018-09-21T15:06:00Z">
              <w:r>
                <w:rPr>
                  <w:rFonts w:cs="Arial"/>
                  <w:iCs/>
                  <w:color w:val="auto"/>
                  <w:highlight w:val="none"/>
                </w:rPr>
                <w:t xml:space="preserve"> CA is supported.</w:t>
              </w:r>
            </w:ins>
            <w:ins w:id="269" w:author="ZTE" w:date="2018-09-21T15:06:00Z">
              <w:r>
                <w:rPr>
                  <w:rFonts w:hint="eastAsia" w:cs="Arial"/>
                  <w:iCs/>
                  <w:color w:val="auto"/>
                  <w:highlight w:val="none"/>
                  <w:lang w:val="en-US" w:eastAsia="zh-CN"/>
                </w:rPr>
                <w:t xml:space="preserve">   </w:t>
              </w:r>
            </w:ins>
          </w:p>
          <w:p>
            <w:pPr>
              <w:pStyle w:val="55"/>
              <w:rPr>
                <w:ins w:id="270" w:author="ZTE" w:date="2018-09-21T15:06:00Z"/>
                <w:rFonts w:cs="Arial"/>
                <w:color w:val="auto"/>
                <w:highlight w:val="none"/>
              </w:rPr>
            </w:pPr>
            <w:ins w:id="271" w:author="ZTE" w:date="2018-09-21T15:06:00Z">
              <w:r>
                <w:rPr>
                  <w:rFonts w:cs="Arial"/>
                  <w:color w:val="auto"/>
                  <w:highlight w:val="none"/>
                </w:rPr>
                <w:t>Note 4:</w:t>
              </w:r>
            </w:ins>
            <w:ins w:id="272" w:author="ZTE" w:date="2018-09-21T15:06:00Z">
              <w:r>
                <w:rPr>
                  <w:rFonts w:cs="Arial"/>
                  <w:color w:val="auto"/>
                  <w:highlight w:val="none"/>
                  <w:lang w:eastAsia="zh-CN"/>
                </w:rPr>
                <w:tab/>
              </w:r>
            </w:ins>
            <w:ins w:id="273" w:author="ZTE" w:date="2018-09-21T15:06:00Z">
              <w:r>
                <w:rPr>
                  <w:rFonts w:cs="Arial"/>
                  <w:color w:val="auto"/>
                  <w:highlight w:val="none"/>
                  <w:lang w:eastAsia="zh-CN"/>
                </w:rPr>
                <w:t>NRTC</w:t>
              </w:r>
            </w:ins>
            <w:ins w:id="274" w:author="ZTE" w:date="2018-09-21T15:06:00Z">
              <w:r>
                <w:rPr>
                  <w:rFonts w:cs="Arial"/>
                  <w:color w:val="auto"/>
                  <w:highlight w:val="none"/>
                </w:rPr>
                <w:t>5 may be applied for Inter RF Bandwidth gap only.</w:t>
              </w:r>
            </w:ins>
            <w:ins w:id="275" w:author="ZTE" w:date="2018-09-21T15:06:00Z">
              <w:r>
                <w:rPr>
                  <w:rFonts w:hint="eastAsia" w:cs="Arial"/>
                  <w:color w:val="auto"/>
                  <w:highlight w:val="none"/>
                  <w:lang w:val="en-US" w:eastAsia="zh-CN"/>
                </w:rPr>
                <w:t xml:space="preserve">   </w:t>
              </w:r>
            </w:ins>
          </w:p>
          <w:p>
            <w:pPr>
              <w:pStyle w:val="55"/>
              <w:rPr>
                <w:ins w:id="276" w:author="ZTE" w:date="2018-09-21T15:06:00Z"/>
                <w:rFonts w:cs="Arial"/>
                <w:color w:val="auto"/>
                <w:sz w:val="18"/>
                <w:szCs w:val="18"/>
                <w:highlight w:val="none"/>
                <w:lang w:eastAsia="en-US"/>
              </w:rPr>
            </w:pPr>
            <w:ins w:id="277" w:author="ZTE" w:date="2018-09-21T15:06:00Z">
              <w:r>
                <w:rPr>
                  <w:rFonts w:cs="Arial"/>
                  <w:color w:val="auto"/>
                  <w:sz w:val="18"/>
                  <w:szCs w:val="18"/>
                  <w:highlight w:val="none"/>
                  <w:lang w:eastAsia="en-US"/>
                </w:rPr>
                <w:t>Note 5:</w:t>
              </w:r>
            </w:ins>
            <w:ins w:id="278" w:author="ZTE" w:date="2018-09-21T15:06:00Z">
              <w:r>
                <w:rPr>
                  <w:rFonts w:cs="Arial"/>
                  <w:color w:val="auto"/>
                  <w:sz w:val="18"/>
                  <w:szCs w:val="18"/>
                  <w:highlight w:val="none"/>
                  <w:lang w:eastAsia="zh-CN"/>
                </w:rPr>
                <w:t xml:space="preserve"> </w:t>
              </w:r>
            </w:ins>
            <w:ins w:id="279" w:author="ZTE" w:date="2018-09-21T15:06:00Z">
              <w:r>
                <w:rPr>
                  <w:rFonts w:cs="Arial"/>
                  <w:color w:val="auto"/>
                  <w:sz w:val="18"/>
                  <w:szCs w:val="18"/>
                  <w:highlight w:val="none"/>
                  <w:lang w:eastAsia="zh-CN"/>
                </w:rPr>
                <w:tab/>
              </w:r>
            </w:ins>
            <w:ins w:id="280" w:author="ZTE" w:date="2018-09-21T15:06:00Z">
              <w:r>
                <w:rPr>
                  <w:rFonts w:cs="Arial"/>
                  <w:color w:val="auto"/>
                  <w:sz w:val="18"/>
                  <w:szCs w:val="18"/>
                  <w:highlight w:val="none"/>
                  <w:lang w:eastAsia="en-US"/>
                </w:rPr>
                <w:t xml:space="preserve">Single-band requirement apply to each </w:t>
              </w:r>
            </w:ins>
            <w:ins w:id="281" w:author="ZTE" w:date="2018-09-21T15:06:00Z">
              <w:r>
                <w:rPr>
                  <w:rFonts w:hint="eastAsia" w:cs="Arial"/>
                  <w:color w:val="auto"/>
                  <w:sz w:val="18"/>
                  <w:szCs w:val="18"/>
                  <w:highlight w:val="none"/>
                  <w:lang w:val="en-US" w:eastAsia="zh-CN"/>
                </w:rPr>
                <w:t>single-band RIB</w:t>
              </w:r>
            </w:ins>
            <w:ins w:id="282" w:author="ZTE" w:date="2018-09-21T15:06:00Z">
              <w:r>
                <w:rPr>
                  <w:rFonts w:cs="Arial"/>
                  <w:color w:val="auto"/>
                  <w:sz w:val="18"/>
                  <w:szCs w:val="18"/>
                  <w:highlight w:val="none"/>
                  <w:lang w:eastAsia="en-US"/>
                </w:rPr>
                <w:t xml:space="preserve"> for both multi-band operation test and single-band operation test.</w:t>
              </w:r>
            </w:ins>
          </w:p>
          <w:p>
            <w:pPr>
              <w:pStyle w:val="55"/>
              <w:rPr>
                <w:ins w:id="283" w:author="ZTE" w:date="2018-09-21T15:06:00Z"/>
                <w:rFonts w:cs="Arial"/>
                <w:color w:val="auto"/>
                <w:highlight w:val="none"/>
              </w:rPr>
            </w:pPr>
            <w:ins w:id="284" w:author="ZTE" w:date="2018-09-21T15:06:00Z">
              <w:r>
                <w:rPr>
                  <w:rFonts w:cs="Arial"/>
                  <w:color w:val="auto"/>
                  <w:sz w:val="18"/>
                  <w:szCs w:val="18"/>
                  <w:highlight w:val="none"/>
                  <w:lang w:eastAsia="en-US"/>
                </w:rPr>
                <w:t>Note 6:</w:t>
              </w:r>
            </w:ins>
            <w:ins w:id="285" w:author="ZTE" w:date="2018-09-21T15:06:00Z">
              <w:r>
                <w:rPr>
                  <w:rFonts w:cs="Arial"/>
                  <w:color w:val="auto"/>
                  <w:sz w:val="18"/>
                  <w:szCs w:val="18"/>
                  <w:highlight w:val="none"/>
                  <w:lang w:eastAsia="zh-CN"/>
                </w:rPr>
                <w:t xml:space="preserve"> </w:t>
              </w:r>
            </w:ins>
            <w:ins w:id="286" w:author="ZTE" w:date="2018-09-21T15:06:00Z">
              <w:r>
                <w:rPr>
                  <w:rFonts w:cs="Arial"/>
                  <w:color w:val="auto"/>
                  <w:sz w:val="18"/>
                  <w:szCs w:val="18"/>
                  <w:highlight w:val="none"/>
                  <w:lang w:eastAsia="zh-CN"/>
                </w:rPr>
                <w:tab/>
              </w:r>
            </w:ins>
            <w:ins w:id="287" w:author="ZTE" w:date="2018-09-21T15:06:00Z">
              <w:r>
                <w:rPr>
                  <w:rFonts w:hint="eastAsia" w:cs="Arial"/>
                  <w:color w:val="auto"/>
                  <w:sz w:val="18"/>
                  <w:szCs w:val="18"/>
                  <w:highlight w:val="none"/>
                  <w:lang w:eastAsia="zh-CN"/>
                </w:rPr>
                <w:t>NRTC</w:t>
              </w:r>
            </w:ins>
            <w:ins w:id="288" w:author="ZTE" w:date="2018-09-21T15:06:00Z">
              <w:r>
                <w:rPr>
                  <w:rFonts w:cs="Arial"/>
                  <w:color w:val="auto"/>
                  <w:sz w:val="18"/>
                  <w:szCs w:val="18"/>
                  <w:highlight w:val="none"/>
                  <w:lang w:eastAsia="en-US"/>
                </w:rPr>
                <w:t>5 is only applicable for multi-band receiver.</w:t>
              </w:r>
            </w:ins>
          </w:p>
          <w:p>
            <w:pPr>
              <w:pStyle w:val="55"/>
              <w:rPr>
                <w:ins w:id="289" w:author="ZTE" w:date="2018-09-21T15:06:00Z"/>
                <w:rFonts w:cs="Arial"/>
                <w:color w:val="auto"/>
                <w:highlight w:val="none"/>
                <w:lang w:eastAsia="zh-CN"/>
              </w:rPr>
            </w:pPr>
            <w:ins w:id="290" w:author="ZTE" w:date="2018-09-21T15:06:00Z">
              <w:r>
                <w:rPr>
                  <w:rFonts w:cs="Arial"/>
                  <w:snapToGrid w:val="0"/>
                  <w:color w:val="auto"/>
                  <w:kern w:val="2"/>
                  <w:highlight w:val="none"/>
                  <w:lang w:eastAsia="zh-CN"/>
                </w:rPr>
                <w:t xml:space="preserve">Note </w:t>
              </w:r>
            </w:ins>
            <w:ins w:id="291" w:author="ZTE" w:date="2018-09-21T15:06:00Z">
              <w:r>
                <w:rPr>
                  <w:rFonts w:hint="eastAsia" w:cs="Arial"/>
                  <w:snapToGrid w:val="0"/>
                  <w:color w:val="auto"/>
                  <w:kern w:val="2"/>
                  <w:highlight w:val="none"/>
                  <w:lang w:val="en-US" w:eastAsia="zh-CN"/>
                </w:rPr>
                <w:t>7</w:t>
              </w:r>
            </w:ins>
            <w:ins w:id="292" w:author="ZTE" w:date="2018-09-21T15:06:00Z">
              <w:r>
                <w:rPr>
                  <w:rFonts w:cs="Arial"/>
                  <w:snapToGrid w:val="0"/>
                  <w:color w:val="auto"/>
                  <w:kern w:val="2"/>
                  <w:highlight w:val="none"/>
                  <w:lang w:eastAsia="zh-CN"/>
                </w:rPr>
                <w:t xml:space="preserve">:   </w:t>
              </w:r>
            </w:ins>
            <w:ins w:id="293" w:author="ZTE" w:date="2018-09-21T15:06:00Z">
              <w:r>
                <w:rPr>
                  <w:rFonts w:cs="Arial"/>
                  <w:color w:val="auto"/>
                  <w:highlight w:val="none"/>
                  <w:lang w:eastAsia="zh-CN"/>
                </w:rPr>
                <w:t>OBUE SC shall be tested using the widest supported Channel Bandwidth and the highest supported sub-carrier spacing.</w:t>
              </w:r>
            </w:ins>
          </w:p>
        </w:tc>
      </w:tr>
    </w:tbl>
    <w:p>
      <w:pPr>
        <w:pStyle w:val="47"/>
      </w:pPr>
    </w:p>
    <w:p>
      <w:r>
        <w:rPr>
          <w:b/>
          <w:color w:val="FF0000"/>
          <w:sz w:val="28"/>
          <w:szCs w:val="28"/>
        </w:rPr>
        <w:t xml:space="preserve">--------------End of </w:t>
      </w:r>
      <w:r>
        <w:rPr>
          <w:rFonts w:hint="eastAsia"/>
          <w:b/>
          <w:color w:val="FF0000"/>
          <w:sz w:val="28"/>
          <w:szCs w:val="28"/>
          <w:lang w:val="en-US" w:eastAsia="zh-CN"/>
        </w:rPr>
        <w:t xml:space="preserve">TP </w:t>
      </w:r>
      <w:r>
        <w:rPr>
          <w:b/>
          <w:color w:val="FF0000"/>
          <w:sz w:val="28"/>
          <w:szCs w:val="28"/>
        </w:rPr>
        <w:t>------------</w:t>
      </w:r>
    </w:p>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2"/>
  </w:compat>
  <w:rsids>
    <w:rsidRoot w:val="004E213A"/>
    <w:rsid w:val="00013E12"/>
    <w:rsid w:val="000203CD"/>
    <w:rsid w:val="000242E9"/>
    <w:rsid w:val="00033397"/>
    <w:rsid w:val="00040095"/>
    <w:rsid w:val="00051834"/>
    <w:rsid w:val="00054A22"/>
    <w:rsid w:val="000655A6"/>
    <w:rsid w:val="00080512"/>
    <w:rsid w:val="000B6A4F"/>
    <w:rsid w:val="000C671E"/>
    <w:rsid w:val="000D2A67"/>
    <w:rsid w:val="000D58AB"/>
    <w:rsid w:val="000E354B"/>
    <w:rsid w:val="00112752"/>
    <w:rsid w:val="001202B4"/>
    <w:rsid w:val="00153C24"/>
    <w:rsid w:val="001549E9"/>
    <w:rsid w:val="001C573E"/>
    <w:rsid w:val="001D02C2"/>
    <w:rsid w:val="001D0706"/>
    <w:rsid w:val="001D39C0"/>
    <w:rsid w:val="001F168B"/>
    <w:rsid w:val="00203E58"/>
    <w:rsid w:val="00217327"/>
    <w:rsid w:val="002347A2"/>
    <w:rsid w:val="00251B21"/>
    <w:rsid w:val="002546D0"/>
    <w:rsid w:val="00255AF3"/>
    <w:rsid w:val="002720D3"/>
    <w:rsid w:val="00295DC1"/>
    <w:rsid w:val="002B7AA2"/>
    <w:rsid w:val="002C35A1"/>
    <w:rsid w:val="002C689F"/>
    <w:rsid w:val="002F77F6"/>
    <w:rsid w:val="00302A0F"/>
    <w:rsid w:val="003172DC"/>
    <w:rsid w:val="003326BC"/>
    <w:rsid w:val="0034499B"/>
    <w:rsid w:val="0035462D"/>
    <w:rsid w:val="003C3971"/>
    <w:rsid w:val="004106B7"/>
    <w:rsid w:val="0046208E"/>
    <w:rsid w:val="004904B0"/>
    <w:rsid w:val="004C7D05"/>
    <w:rsid w:val="004D3578"/>
    <w:rsid w:val="004E213A"/>
    <w:rsid w:val="005009E6"/>
    <w:rsid w:val="005270F7"/>
    <w:rsid w:val="00543E6C"/>
    <w:rsid w:val="005556C3"/>
    <w:rsid w:val="005617D6"/>
    <w:rsid w:val="00565087"/>
    <w:rsid w:val="005D2E01"/>
    <w:rsid w:val="005E656E"/>
    <w:rsid w:val="00611B8D"/>
    <w:rsid w:val="00614144"/>
    <w:rsid w:val="00614FDF"/>
    <w:rsid w:val="006873E3"/>
    <w:rsid w:val="00694274"/>
    <w:rsid w:val="006A3D5A"/>
    <w:rsid w:val="006B7785"/>
    <w:rsid w:val="006D7285"/>
    <w:rsid w:val="007017D5"/>
    <w:rsid w:val="0070691C"/>
    <w:rsid w:val="00734A5B"/>
    <w:rsid w:val="00744E76"/>
    <w:rsid w:val="0074577E"/>
    <w:rsid w:val="00775CF9"/>
    <w:rsid w:val="00781F0F"/>
    <w:rsid w:val="007A1378"/>
    <w:rsid w:val="007C656D"/>
    <w:rsid w:val="008028A4"/>
    <w:rsid w:val="008105C8"/>
    <w:rsid w:val="008111D8"/>
    <w:rsid w:val="008122DB"/>
    <w:rsid w:val="00820497"/>
    <w:rsid w:val="00841C15"/>
    <w:rsid w:val="008768CA"/>
    <w:rsid w:val="00886E59"/>
    <w:rsid w:val="008A71FD"/>
    <w:rsid w:val="008B6BAB"/>
    <w:rsid w:val="008C6859"/>
    <w:rsid w:val="008D280F"/>
    <w:rsid w:val="0090271F"/>
    <w:rsid w:val="00902E23"/>
    <w:rsid w:val="009031A2"/>
    <w:rsid w:val="0091348E"/>
    <w:rsid w:val="00942EC2"/>
    <w:rsid w:val="00944AFD"/>
    <w:rsid w:val="00967AE9"/>
    <w:rsid w:val="00974477"/>
    <w:rsid w:val="0098607D"/>
    <w:rsid w:val="009938C8"/>
    <w:rsid w:val="009A2D34"/>
    <w:rsid w:val="009E5F1C"/>
    <w:rsid w:val="009F37B7"/>
    <w:rsid w:val="00A0240A"/>
    <w:rsid w:val="00A10F02"/>
    <w:rsid w:val="00A164B4"/>
    <w:rsid w:val="00A37663"/>
    <w:rsid w:val="00A461EC"/>
    <w:rsid w:val="00A53724"/>
    <w:rsid w:val="00A57201"/>
    <w:rsid w:val="00A82346"/>
    <w:rsid w:val="00AA7D03"/>
    <w:rsid w:val="00AB6FB1"/>
    <w:rsid w:val="00AE49CD"/>
    <w:rsid w:val="00AE5739"/>
    <w:rsid w:val="00AF1D2F"/>
    <w:rsid w:val="00B15449"/>
    <w:rsid w:val="00B24B09"/>
    <w:rsid w:val="00B5268B"/>
    <w:rsid w:val="00B554FB"/>
    <w:rsid w:val="00B80C04"/>
    <w:rsid w:val="00B80FB8"/>
    <w:rsid w:val="00B93733"/>
    <w:rsid w:val="00BA4632"/>
    <w:rsid w:val="00BC0F7D"/>
    <w:rsid w:val="00BF625F"/>
    <w:rsid w:val="00C072E7"/>
    <w:rsid w:val="00C33079"/>
    <w:rsid w:val="00C428A6"/>
    <w:rsid w:val="00C45231"/>
    <w:rsid w:val="00C722CE"/>
    <w:rsid w:val="00C72833"/>
    <w:rsid w:val="00C91960"/>
    <w:rsid w:val="00C93F40"/>
    <w:rsid w:val="00CA3D0C"/>
    <w:rsid w:val="00CB44A3"/>
    <w:rsid w:val="00CB6C88"/>
    <w:rsid w:val="00CE5D01"/>
    <w:rsid w:val="00D25FC8"/>
    <w:rsid w:val="00D36246"/>
    <w:rsid w:val="00D738D6"/>
    <w:rsid w:val="00D755EB"/>
    <w:rsid w:val="00D87E00"/>
    <w:rsid w:val="00D9134D"/>
    <w:rsid w:val="00DA36E1"/>
    <w:rsid w:val="00DA7A03"/>
    <w:rsid w:val="00DB1818"/>
    <w:rsid w:val="00DC309B"/>
    <w:rsid w:val="00DC4DA2"/>
    <w:rsid w:val="00DF2B1F"/>
    <w:rsid w:val="00DF62CD"/>
    <w:rsid w:val="00DF7F7D"/>
    <w:rsid w:val="00E16811"/>
    <w:rsid w:val="00E45FAF"/>
    <w:rsid w:val="00E77645"/>
    <w:rsid w:val="00EA205F"/>
    <w:rsid w:val="00EB0004"/>
    <w:rsid w:val="00EB4A28"/>
    <w:rsid w:val="00EC4A25"/>
    <w:rsid w:val="00F025A2"/>
    <w:rsid w:val="00F04712"/>
    <w:rsid w:val="00F22EC7"/>
    <w:rsid w:val="00F417DE"/>
    <w:rsid w:val="00F55217"/>
    <w:rsid w:val="00F566C8"/>
    <w:rsid w:val="00F653B8"/>
    <w:rsid w:val="00FA0F42"/>
    <w:rsid w:val="00FA1266"/>
    <w:rsid w:val="00FC1192"/>
    <w:rsid w:val="00FF66D4"/>
    <w:rsid w:val="012E2136"/>
    <w:rsid w:val="01535E2A"/>
    <w:rsid w:val="01623D0C"/>
    <w:rsid w:val="01774F5C"/>
    <w:rsid w:val="01810BE6"/>
    <w:rsid w:val="019B5419"/>
    <w:rsid w:val="01B35B84"/>
    <w:rsid w:val="01DD26C3"/>
    <w:rsid w:val="01F80C01"/>
    <w:rsid w:val="020F161E"/>
    <w:rsid w:val="021117EA"/>
    <w:rsid w:val="021667B0"/>
    <w:rsid w:val="02484386"/>
    <w:rsid w:val="02A8477D"/>
    <w:rsid w:val="02B8488C"/>
    <w:rsid w:val="02BE3095"/>
    <w:rsid w:val="02F26344"/>
    <w:rsid w:val="02F86C99"/>
    <w:rsid w:val="03013883"/>
    <w:rsid w:val="03381C3B"/>
    <w:rsid w:val="03871832"/>
    <w:rsid w:val="03E44256"/>
    <w:rsid w:val="03EA0D31"/>
    <w:rsid w:val="04020214"/>
    <w:rsid w:val="040914F0"/>
    <w:rsid w:val="04254834"/>
    <w:rsid w:val="044542E2"/>
    <w:rsid w:val="04651B83"/>
    <w:rsid w:val="04774084"/>
    <w:rsid w:val="04C10C4C"/>
    <w:rsid w:val="04C30381"/>
    <w:rsid w:val="04D90C90"/>
    <w:rsid w:val="052A6238"/>
    <w:rsid w:val="05582CAE"/>
    <w:rsid w:val="05B3371D"/>
    <w:rsid w:val="05CA3C0A"/>
    <w:rsid w:val="05F73593"/>
    <w:rsid w:val="061446FF"/>
    <w:rsid w:val="06A365C3"/>
    <w:rsid w:val="06DD6FBC"/>
    <w:rsid w:val="06EE4116"/>
    <w:rsid w:val="06FF4F38"/>
    <w:rsid w:val="070D3E5A"/>
    <w:rsid w:val="0747012A"/>
    <w:rsid w:val="07815F0D"/>
    <w:rsid w:val="078C5544"/>
    <w:rsid w:val="07BB4FBD"/>
    <w:rsid w:val="07DF60D6"/>
    <w:rsid w:val="08184646"/>
    <w:rsid w:val="087933C5"/>
    <w:rsid w:val="088C0972"/>
    <w:rsid w:val="089F1EBF"/>
    <w:rsid w:val="08A503F2"/>
    <w:rsid w:val="08D649E5"/>
    <w:rsid w:val="08DA0AAC"/>
    <w:rsid w:val="09396A3D"/>
    <w:rsid w:val="095C0E2A"/>
    <w:rsid w:val="099D2C5C"/>
    <w:rsid w:val="09C13918"/>
    <w:rsid w:val="0A365C59"/>
    <w:rsid w:val="0A412BB2"/>
    <w:rsid w:val="0A524BA6"/>
    <w:rsid w:val="0A6254B1"/>
    <w:rsid w:val="0A7B1C93"/>
    <w:rsid w:val="0A7E63FC"/>
    <w:rsid w:val="0A884CC7"/>
    <w:rsid w:val="0AAD213B"/>
    <w:rsid w:val="0AD7351A"/>
    <w:rsid w:val="0AF82B7A"/>
    <w:rsid w:val="0B2502F1"/>
    <w:rsid w:val="0B3A432D"/>
    <w:rsid w:val="0B9022C6"/>
    <w:rsid w:val="0B994FDC"/>
    <w:rsid w:val="0BDF126C"/>
    <w:rsid w:val="0C631AC4"/>
    <w:rsid w:val="0C8F14BB"/>
    <w:rsid w:val="0C910A32"/>
    <w:rsid w:val="0C9533DC"/>
    <w:rsid w:val="0CA438EB"/>
    <w:rsid w:val="0CAC4724"/>
    <w:rsid w:val="0D0212BF"/>
    <w:rsid w:val="0D23211D"/>
    <w:rsid w:val="0D2C3731"/>
    <w:rsid w:val="0DEB3F55"/>
    <w:rsid w:val="0E03052C"/>
    <w:rsid w:val="0E754D98"/>
    <w:rsid w:val="0F0744EB"/>
    <w:rsid w:val="0F2C19B6"/>
    <w:rsid w:val="0F6F0F8C"/>
    <w:rsid w:val="0F996725"/>
    <w:rsid w:val="0FB127A0"/>
    <w:rsid w:val="0FC667DB"/>
    <w:rsid w:val="100067D1"/>
    <w:rsid w:val="10314CA3"/>
    <w:rsid w:val="10466D14"/>
    <w:rsid w:val="109A0A75"/>
    <w:rsid w:val="10ED193F"/>
    <w:rsid w:val="11331198"/>
    <w:rsid w:val="11525D19"/>
    <w:rsid w:val="1186336B"/>
    <w:rsid w:val="11882C69"/>
    <w:rsid w:val="11954ABE"/>
    <w:rsid w:val="11B37B86"/>
    <w:rsid w:val="11B71848"/>
    <w:rsid w:val="11C22285"/>
    <w:rsid w:val="11DB77BE"/>
    <w:rsid w:val="11E73B1D"/>
    <w:rsid w:val="121A0048"/>
    <w:rsid w:val="1262733E"/>
    <w:rsid w:val="127F138F"/>
    <w:rsid w:val="12830DF3"/>
    <w:rsid w:val="128C7397"/>
    <w:rsid w:val="12F61512"/>
    <w:rsid w:val="12F94DF7"/>
    <w:rsid w:val="132216A2"/>
    <w:rsid w:val="132D5BEE"/>
    <w:rsid w:val="13493AE2"/>
    <w:rsid w:val="13690F04"/>
    <w:rsid w:val="13C5071F"/>
    <w:rsid w:val="14065F13"/>
    <w:rsid w:val="1482607A"/>
    <w:rsid w:val="14863F90"/>
    <w:rsid w:val="14961E2D"/>
    <w:rsid w:val="14C95A25"/>
    <w:rsid w:val="14E730FC"/>
    <w:rsid w:val="15276AE0"/>
    <w:rsid w:val="15642A16"/>
    <w:rsid w:val="15731AB2"/>
    <w:rsid w:val="15993C65"/>
    <w:rsid w:val="16297297"/>
    <w:rsid w:val="16787946"/>
    <w:rsid w:val="16975159"/>
    <w:rsid w:val="16E84729"/>
    <w:rsid w:val="16EB2494"/>
    <w:rsid w:val="1755723F"/>
    <w:rsid w:val="17667AE8"/>
    <w:rsid w:val="177179F5"/>
    <w:rsid w:val="17963415"/>
    <w:rsid w:val="17A5212D"/>
    <w:rsid w:val="17C242A2"/>
    <w:rsid w:val="17F7650F"/>
    <w:rsid w:val="181216EB"/>
    <w:rsid w:val="182A22CE"/>
    <w:rsid w:val="18514421"/>
    <w:rsid w:val="18572857"/>
    <w:rsid w:val="18661278"/>
    <w:rsid w:val="187D4806"/>
    <w:rsid w:val="188C6C82"/>
    <w:rsid w:val="192A3C45"/>
    <w:rsid w:val="19342C66"/>
    <w:rsid w:val="193A6F2B"/>
    <w:rsid w:val="19595695"/>
    <w:rsid w:val="19876F88"/>
    <w:rsid w:val="19C13329"/>
    <w:rsid w:val="1A0B3AC1"/>
    <w:rsid w:val="1A1A0B4D"/>
    <w:rsid w:val="1A602354"/>
    <w:rsid w:val="1A6D3D07"/>
    <w:rsid w:val="1A6F614A"/>
    <w:rsid w:val="1A7605CF"/>
    <w:rsid w:val="1A9208B2"/>
    <w:rsid w:val="1AB23ABD"/>
    <w:rsid w:val="1AD64ADA"/>
    <w:rsid w:val="1AFE6088"/>
    <w:rsid w:val="1B297719"/>
    <w:rsid w:val="1B3D2097"/>
    <w:rsid w:val="1B430029"/>
    <w:rsid w:val="1B67075E"/>
    <w:rsid w:val="1B7C7CE7"/>
    <w:rsid w:val="1BCF025A"/>
    <w:rsid w:val="1BEB52DB"/>
    <w:rsid w:val="1BFD5E42"/>
    <w:rsid w:val="1C6E2C7D"/>
    <w:rsid w:val="1C7972E9"/>
    <w:rsid w:val="1C7B72B6"/>
    <w:rsid w:val="1D001A1A"/>
    <w:rsid w:val="1D2D51F5"/>
    <w:rsid w:val="1D6E080E"/>
    <w:rsid w:val="1DD26978"/>
    <w:rsid w:val="1DF13F80"/>
    <w:rsid w:val="1DFB4758"/>
    <w:rsid w:val="1E2A3611"/>
    <w:rsid w:val="1E3A59B7"/>
    <w:rsid w:val="1E6C3E6B"/>
    <w:rsid w:val="1E6D7DAC"/>
    <w:rsid w:val="1EC167C9"/>
    <w:rsid w:val="1EC26510"/>
    <w:rsid w:val="1EC9220E"/>
    <w:rsid w:val="1ED92E15"/>
    <w:rsid w:val="1EFB01BB"/>
    <w:rsid w:val="1F066937"/>
    <w:rsid w:val="1F0C16D5"/>
    <w:rsid w:val="1F147819"/>
    <w:rsid w:val="1F165896"/>
    <w:rsid w:val="1F3A33A5"/>
    <w:rsid w:val="1F59764A"/>
    <w:rsid w:val="1F5E2709"/>
    <w:rsid w:val="1F665123"/>
    <w:rsid w:val="1F74726C"/>
    <w:rsid w:val="1F9A4160"/>
    <w:rsid w:val="1FA342D1"/>
    <w:rsid w:val="1FAB23EA"/>
    <w:rsid w:val="1FDC31A1"/>
    <w:rsid w:val="1FF64863"/>
    <w:rsid w:val="2048645E"/>
    <w:rsid w:val="206074ED"/>
    <w:rsid w:val="20701E97"/>
    <w:rsid w:val="20DE540F"/>
    <w:rsid w:val="20ED30CE"/>
    <w:rsid w:val="2142547D"/>
    <w:rsid w:val="21A56872"/>
    <w:rsid w:val="21DD290D"/>
    <w:rsid w:val="221D6E5D"/>
    <w:rsid w:val="221E67D9"/>
    <w:rsid w:val="226D57E2"/>
    <w:rsid w:val="228B414A"/>
    <w:rsid w:val="23832363"/>
    <w:rsid w:val="239919ED"/>
    <w:rsid w:val="23A306AD"/>
    <w:rsid w:val="23A664EE"/>
    <w:rsid w:val="23BB3564"/>
    <w:rsid w:val="23E53877"/>
    <w:rsid w:val="23E75CFD"/>
    <w:rsid w:val="23EE6441"/>
    <w:rsid w:val="240F127B"/>
    <w:rsid w:val="243D7C0A"/>
    <w:rsid w:val="246E4684"/>
    <w:rsid w:val="24F94641"/>
    <w:rsid w:val="24FF426F"/>
    <w:rsid w:val="25051F4F"/>
    <w:rsid w:val="250E4A35"/>
    <w:rsid w:val="25203EE6"/>
    <w:rsid w:val="252B0D5B"/>
    <w:rsid w:val="255615CF"/>
    <w:rsid w:val="25622F12"/>
    <w:rsid w:val="25B606C7"/>
    <w:rsid w:val="261D6C16"/>
    <w:rsid w:val="263D77F3"/>
    <w:rsid w:val="26792F2C"/>
    <w:rsid w:val="26B87498"/>
    <w:rsid w:val="26DB2D66"/>
    <w:rsid w:val="270372CB"/>
    <w:rsid w:val="27367C0B"/>
    <w:rsid w:val="27376B56"/>
    <w:rsid w:val="275D753D"/>
    <w:rsid w:val="27615139"/>
    <w:rsid w:val="27727DA9"/>
    <w:rsid w:val="281854CA"/>
    <w:rsid w:val="281E303E"/>
    <w:rsid w:val="281E688F"/>
    <w:rsid w:val="28311D7C"/>
    <w:rsid w:val="284B4D45"/>
    <w:rsid w:val="28577D32"/>
    <w:rsid w:val="28802122"/>
    <w:rsid w:val="28A164A4"/>
    <w:rsid w:val="28A332AD"/>
    <w:rsid w:val="28DF183A"/>
    <w:rsid w:val="28E07B0D"/>
    <w:rsid w:val="28F22ED8"/>
    <w:rsid w:val="28F40426"/>
    <w:rsid w:val="29012BE1"/>
    <w:rsid w:val="290A6753"/>
    <w:rsid w:val="290E66EE"/>
    <w:rsid w:val="295E585E"/>
    <w:rsid w:val="297E1C8A"/>
    <w:rsid w:val="29B11110"/>
    <w:rsid w:val="2A3A6FE5"/>
    <w:rsid w:val="2A695235"/>
    <w:rsid w:val="2AB1617D"/>
    <w:rsid w:val="2ACC18CD"/>
    <w:rsid w:val="2B19241E"/>
    <w:rsid w:val="2B2D02C6"/>
    <w:rsid w:val="2B607702"/>
    <w:rsid w:val="2BC73A16"/>
    <w:rsid w:val="2BFB21A9"/>
    <w:rsid w:val="2C4118B1"/>
    <w:rsid w:val="2C480200"/>
    <w:rsid w:val="2C512E5D"/>
    <w:rsid w:val="2C7C1690"/>
    <w:rsid w:val="2C997A37"/>
    <w:rsid w:val="2CA81E72"/>
    <w:rsid w:val="2CE5520F"/>
    <w:rsid w:val="2D067217"/>
    <w:rsid w:val="2D236CC6"/>
    <w:rsid w:val="2D715E46"/>
    <w:rsid w:val="2D826A94"/>
    <w:rsid w:val="2DA7794E"/>
    <w:rsid w:val="2E251599"/>
    <w:rsid w:val="2E356C94"/>
    <w:rsid w:val="2E3A7B1B"/>
    <w:rsid w:val="2E3C04FB"/>
    <w:rsid w:val="2E4232A0"/>
    <w:rsid w:val="2E472BCA"/>
    <w:rsid w:val="2E507C61"/>
    <w:rsid w:val="2E6465A7"/>
    <w:rsid w:val="2E6E478F"/>
    <w:rsid w:val="2E7E79E7"/>
    <w:rsid w:val="2E806A6F"/>
    <w:rsid w:val="2E8923B4"/>
    <w:rsid w:val="2EC752A5"/>
    <w:rsid w:val="2ECA4C3B"/>
    <w:rsid w:val="2ECD088E"/>
    <w:rsid w:val="2EED5528"/>
    <w:rsid w:val="2F13098E"/>
    <w:rsid w:val="2F24759F"/>
    <w:rsid w:val="2F2740DC"/>
    <w:rsid w:val="2F2F69EB"/>
    <w:rsid w:val="2F35126F"/>
    <w:rsid w:val="2F7F223A"/>
    <w:rsid w:val="2F8C538A"/>
    <w:rsid w:val="2FA71572"/>
    <w:rsid w:val="2FB44850"/>
    <w:rsid w:val="2FD8196A"/>
    <w:rsid w:val="2FE42435"/>
    <w:rsid w:val="30134F10"/>
    <w:rsid w:val="30951181"/>
    <w:rsid w:val="30A31D5D"/>
    <w:rsid w:val="30C8051A"/>
    <w:rsid w:val="30E61FA8"/>
    <w:rsid w:val="30EB0CA2"/>
    <w:rsid w:val="30FB6410"/>
    <w:rsid w:val="31035673"/>
    <w:rsid w:val="311A6FBE"/>
    <w:rsid w:val="313705A3"/>
    <w:rsid w:val="315F4AAA"/>
    <w:rsid w:val="31674CDA"/>
    <w:rsid w:val="316F6B25"/>
    <w:rsid w:val="31E261FC"/>
    <w:rsid w:val="31F51312"/>
    <w:rsid w:val="31F75DC5"/>
    <w:rsid w:val="324F329B"/>
    <w:rsid w:val="32A44F88"/>
    <w:rsid w:val="32C0448E"/>
    <w:rsid w:val="32D01793"/>
    <w:rsid w:val="33394962"/>
    <w:rsid w:val="336E79AE"/>
    <w:rsid w:val="33956D5E"/>
    <w:rsid w:val="33E44741"/>
    <w:rsid w:val="340E4D8A"/>
    <w:rsid w:val="34624E27"/>
    <w:rsid w:val="34DA3E69"/>
    <w:rsid w:val="34DC36FF"/>
    <w:rsid w:val="34E3024C"/>
    <w:rsid w:val="35015096"/>
    <w:rsid w:val="351B0A04"/>
    <w:rsid w:val="353E7A05"/>
    <w:rsid w:val="354969F8"/>
    <w:rsid w:val="35572F5F"/>
    <w:rsid w:val="35794828"/>
    <w:rsid w:val="35A739A1"/>
    <w:rsid w:val="35AB5E22"/>
    <w:rsid w:val="36007A3E"/>
    <w:rsid w:val="364C49A3"/>
    <w:rsid w:val="3678753D"/>
    <w:rsid w:val="369F416F"/>
    <w:rsid w:val="36B71C46"/>
    <w:rsid w:val="37562857"/>
    <w:rsid w:val="37B16512"/>
    <w:rsid w:val="37B80B19"/>
    <w:rsid w:val="37F33725"/>
    <w:rsid w:val="381D451C"/>
    <w:rsid w:val="38421A63"/>
    <w:rsid w:val="38686EC6"/>
    <w:rsid w:val="38C34B3F"/>
    <w:rsid w:val="38D14BBB"/>
    <w:rsid w:val="38F809A2"/>
    <w:rsid w:val="391146A6"/>
    <w:rsid w:val="393117ED"/>
    <w:rsid w:val="39483A47"/>
    <w:rsid w:val="398162DA"/>
    <w:rsid w:val="39836770"/>
    <w:rsid w:val="39856D66"/>
    <w:rsid w:val="39875216"/>
    <w:rsid w:val="39E25187"/>
    <w:rsid w:val="39E75E12"/>
    <w:rsid w:val="3A186892"/>
    <w:rsid w:val="3A191B19"/>
    <w:rsid w:val="3A3014BC"/>
    <w:rsid w:val="3A5E7027"/>
    <w:rsid w:val="3AA65AAF"/>
    <w:rsid w:val="3AAA02F4"/>
    <w:rsid w:val="3AB04DDE"/>
    <w:rsid w:val="3AD37812"/>
    <w:rsid w:val="3B22549B"/>
    <w:rsid w:val="3BAC6A12"/>
    <w:rsid w:val="3BAF0918"/>
    <w:rsid w:val="3BE071A5"/>
    <w:rsid w:val="3BEC05EF"/>
    <w:rsid w:val="3BED3F1F"/>
    <w:rsid w:val="3C062197"/>
    <w:rsid w:val="3C2E6119"/>
    <w:rsid w:val="3C3543E3"/>
    <w:rsid w:val="3C7334DA"/>
    <w:rsid w:val="3C9A3965"/>
    <w:rsid w:val="3CCE4736"/>
    <w:rsid w:val="3D3D26F5"/>
    <w:rsid w:val="3D584903"/>
    <w:rsid w:val="3D587ADC"/>
    <w:rsid w:val="3D7632E6"/>
    <w:rsid w:val="3DD93B93"/>
    <w:rsid w:val="3E212D26"/>
    <w:rsid w:val="3E3A2A41"/>
    <w:rsid w:val="3E474041"/>
    <w:rsid w:val="3E762420"/>
    <w:rsid w:val="3ED220DE"/>
    <w:rsid w:val="3EE50C9D"/>
    <w:rsid w:val="3EF20E55"/>
    <w:rsid w:val="3EF47DF9"/>
    <w:rsid w:val="3F025BB0"/>
    <w:rsid w:val="3F223943"/>
    <w:rsid w:val="3F4875E6"/>
    <w:rsid w:val="3FAF3C9D"/>
    <w:rsid w:val="3FCE1710"/>
    <w:rsid w:val="3FF14354"/>
    <w:rsid w:val="3FF17B63"/>
    <w:rsid w:val="3FF30D78"/>
    <w:rsid w:val="40007CCF"/>
    <w:rsid w:val="40181EF1"/>
    <w:rsid w:val="40345553"/>
    <w:rsid w:val="405D0EDF"/>
    <w:rsid w:val="409C579F"/>
    <w:rsid w:val="40B37197"/>
    <w:rsid w:val="412D59C3"/>
    <w:rsid w:val="4131566E"/>
    <w:rsid w:val="418722CC"/>
    <w:rsid w:val="41941F8A"/>
    <w:rsid w:val="41A303EF"/>
    <w:rsid w:val="41B00F70"/>
    <w:rsid w:val="422B3EB8"/>
    <w:rsid w:val="426625B9"/>
    <w:rsid w:val="42C02B3A"/>
    <w:rsid w:val="42C045AD"/>
    <w:rsid w:val="436106E2"/>
    <w:rsid w:val="43A71C42"/>
    <w:rsid w:val="43CB4164"/>
    <w:rsid w:val="441B4F84"/>
    <w:rsid w:val="442E6AE1"/>
    <w:rsid w:val="44314B83"/>
    <w:rsid w:val="446D002D"/>
    <w:rsid w:val="446F20B1"/>
    <w:rsid w:val="44773158"/>
    <w:rsid w:val="44E61B34"/>
    <w:rsid w:val="44F72538"/>
    <w:rsid w:val="45042708"/>
    <w:rsid w:val="450B4A8E"/>
    <w:rsid w:val="453D244D"/>
    <w:rsid w:val="455E2C80"/>
    <w:rsid w:val="45924ECE"/>
    <w:rsid w:val="459E14A2"/>
    <w:rsid w:val="45AE3E43"/>
    <w:rsid w:val="46336115"/>
    <w:rsid w:val="46B534AB"/>
    <w:rsid w:val="46BF133F"/>
    <w:rsid w:val="475B2B46"/>
    <w:rsid w:val="47A250DE"/>
    <w:rsid w:val="47B77244"/>
    <w:rsid w:val="47CE6C68"/>
    <w:rsid w:val="481E5A12"/>
    <w:rsid w:val="487F4693"/>
    <w:rsid w:val="48A67217"/>
    <w:rsid w:val="48B24E0D"/>
    <w:rsid w:val="48CE3EB6"/>
    <w:rsid w:val="4917275D"/>
    <w:rsid w:val="491912F5"/>
    <w:rsid w:val="491F2950"/>
    <w:rsid w:val="494B13F4"/>
    <w:rsid w:val="49B30E12"/>
    <w:rsid w:val="49F92152"/>
    <w:rsid w:val="4A265208"/>
    <w:rsid w:val="4A2F04D9"/>
    <w:rsid w:val="4A561D43"/>
    <w:rsid w:val="4A8A7CA6"/>
    <w:rsid w:val="4B3D161C"/>
    <w:rsid w:val="4B4170DB"/>
    <w:rsid w:val="4B537EDE"/>
    <w:rsid w:val="4BBF4356"/>
    <w:rsid w:val="4C125FAE"/>
    <w:rsid w:val="4C2B13B3"/>
    <w:rsid w:val="4C2F4042"/>
    <w:rsid w:val="4C3D2F23"/>
    <w:rsid w:val="4C456035"/>
    <w:rsid w:val="4C8574A4"/>
    <w:rsid w:val="4CB85219"/>
    <w:rsid w:val="4CCD3856"/>
    <w:rsid w:val="4CD123E4"/>
    <w:rsid w:val="4CDC5DA5"/>
    <w:rsid w:val="4CE72263"/>
    <w:rsid w:val="4CF307C9"/>
    <w:rsid w:val="4CFC59DF"/>
    <w:rsid w:val="4D031D5F"/>
    <w:rsid w:val="4D46172B"/>
    <w:rsid w:val="4D471092"/>
    <w:rsid w:val="4DB63996"/>
    <w:rsid w:val="4DD471C3"/>
    <w:rsid w:val="4DEA0CF5"/>
    <w:rsid w:val="4E976257"/>
    <w:rsid w:val="4E9E448D"/>
    <w:rsid w:val="4EB155FD"/>
    <w:rsid w:val="4EE60D30"/>
    <w:rsid w:val="4EE76510"/>
    <w:rsid w:val="4F011489"/>
    <w:rsid w:val="4F0B4FB1"/>
    <w:rsid w:val="4F5127C9"/>
    <w:rsid w:val="4F6D7B8C"/>
    <w:rsid w:val="4F7B465C"/>
    <w:rsid w:val="4F9E113D"/>
    <w:rsid w:val="4FAA2258"/>
    <w:rsid w:val="4FB57F66"/>
    <w:rsid w:val="501101E1"/>
    <w:rsid w:val="501413E4"/>
    <w:rsid w:val="50520B45"/>
    <w:rsid w:val="50CE307D"/>
    <w:rsid w:val="50E541C7"/>
    <w:rsid w:val="50E9477A"/>
    <w:rsid w:val="50F47FC7"/>
    <w:rsid w:val="51275C73"/>
    <w:rsid w:val="512F1FAA"/>
    <w:rsid w:val="51E964F6"/>
    <w:rsid w:val="520620E1"/>
    <w:rsid w:val="52254553"/>
    <w:rsid w:val="523A1A3D"/>
    <w:rsid w:val="52CC5146"/>
    <w:rsid w:val="52D5696B"/>
    <w:rsid w:val="52E85BF0"/>
    <w:rsid w:val="53033200"/>
    <w:rsid w:val="535B046B"/>
    <w:rsid w:val="53606A73"/>
    <w:rsid w:val="536C1A2F"/>
    <w:rsid w:val="539228E0"/>
    <w:rsid w:val="53A2626F"/>
    <w:rsid w:val="5433333A"/>
    <w:rsid w:val="543751F4"/>
    <w:rsid w:val="544F5178"/>
    <w:rsid w:val="545675AD"/>
    <w:rsid w:val="547B7F45"/>
    <w:rsid w:val="54E44D1D"/>
    <w:rsid w:val="54EE2311"/>
    <w:rsid w:val="55075EE9"/>
    <w:rsid w:val="554D5DCC"/>
    <w:rsid w:val="55690349"/>
    <w:rsid w:val="55AB39F7"/>
    <w:rsid w:val="55B1115C"/>
    <w:rsid w:val="56302186"/>
    <w:rsid w:val="564B0152"/>
    <w:rsid w:val="567D3741"/>
    <w:rsid w:val="56924C92"/>
    <w:rsid w:val="56A95219"/>
    <w:rsid w:val="56F37467"/>
    <w:rsid w:val="570A50DF"/>
    <w:rsid w:val="57197AFD"/>
    <w:rsid w:val="572162AB"/>
    <w:rsid w:val="572A2D62"/>
    <w:rsid w:val="576526C9"/>
    <w:rsid w:val="578D4452"/>
    <w:rsid w:val="57B62C8B"/>
    <w:rsid w:val="57CF426E"/>
    <w:rsid w:val="57DB3D22"/>
    <w:rsid w:val="57EC5314"/>
    <w:rsid w:val="580370F2"/>
    <w:rsid w:val="5891480B"/>
    <w:rsid w:val="58D604D5"/>
    <w:rsid w:val="58F05A3F"/>
    <w:rsid w:val="58F168AF"/>
    <w:rsid w:val="59071D0A"/>
    <w:rsid w:val="5941680B"/>
    <w:rsid w:val="59B067DC"/>
    <w:rsid w:val="59B631A7"/>
    <w:rsid w:val="59D54A77"/>
    <w:rsid w:val="59DD54D1"/>
    <w:rsid w:val="5A20128C"/>
    <w:rsid w:val="5A4A7136"/>
    <w:rsid w:val="5A5058FA"/>
    <w:rsid w:val="5A645084"/>
    <w:rsid w:val="5AA13E12"/>
    <w:rsid w:val="5AC96003"/>
    <w:rsid w:val="5ACA0821"/>
    <w:rsid w:val="5B2D4C32"/>
    <w:rsid w:val="5B656A2F"/>
    <w:rsid w:val="5BC84510"/>
    <w:rsid w:val="5BD77E29"/>
    <w:rsid w:val="5BD853F3"/>
    <w:rsid w:val="5BE11731"/>
    <w:rsid w:val="5C843A65"/>
    <w:rsid w:val="5CC61935"/>
    <w:rsid w:val="5D351EBC"/>
    <w:rsid w:val="5D6F110A"/>
    <w:rsid w:val="5D7432B0"/>
    <w:rsid w:val="5D86392C"/>
    <w:rsid w:val="5D9404F4"/>
    <w:rsid w:val="5DBC1594"/>
    <w:rsid w:val="5DE57E3D"/>
    <w:rsid w:val="5E1B79D1"/>
    <w:rsid w:val="5E201FCC"/>
    <w:rsid w:val="5E8B18F5"/>
    <w:rsid w:val="5E9973B7"/>
    <w:rsid w:val="5EB81144"/>
    <w:rsid w:val="5EBA3A0B"/>
    <w:rsid w:val="5EC1771B"/>
    <w:rsid w:val="5ED644FD"/>
    <w:rsid w:val="5EED4A29"/>
    <w:rsid w:val="5EF94F47"/>
    <w:rsid w:val="5F362073"/>
    <w:rsid w:val="5F4C2BAA"/>
    <w:rsid w:val="5F6D651E"/>
    <w:rsid w:val="5F823032"/>
    <w:rsid w:val="5F943988"/>
    <w:rsid w:val="5FFC76E7"/>
    <w:rsid w:val="600C706D"/>
    <w:rsid w:val="602F27FD"/>
    <w:rsid w:val="60533983"/>
    <w:rsid w:val="60C97C68"/>
    <w:rsid w:val="612E255E"/>
    <w:rsid w:val="613868D6"/>
    <w:rsid w:val="6184335A"/>
    <w:rsid w:val="61BE3CA4"/>
    <w:rsid w:val="61CB281C"/>
    <w:rsid w:val="61EC4F4E"/>
    <w:rsid w:val="6251706B"/>
    <w:rsid w:val="62874718"/>
    <w:rsid w:val="62C02EA2"/>
    <w:rsid w:val="62C3573F"/>
    <w:rsid w:val="62E44B9D"/>
    <w:rsid w:val="62FF459E"/>
    <w:rsid w:val="63047FDF"/>
    <w:rsid w:val="6311014D"/>
    <w:rsid w:val="63222285"/>
    <w:rsid w:val="63620385"/>
    <w:rsid w:val="637C55A3"/>
    <w:rsid w:val="639377CF"/>
    <w:rsid w:val="63B313E1"/>
    <w:rsid w:val="643D74A9"/>
    <w:rsid w:val="646B45A6"/>
    <w:rsid w:val="648F09C5"/>
    <w:rsid w:val="64AC1C3F"/>
    <w:rsid w:val="64CE5F7A"/>
    <w:rsid w:val="64DB144A"/>
    <w:rsid w:val="64F10E2D"/>
    <w:rsid w:val="651F0A8C"/>
    <w:rsid w:val="65AD1A80"/>
    <w:rsid w:val="65FB40A9"/>
    <w:rsid w:val="6604766B"/>
    <w:rsid w:val="663836ED"/>
    <w:rsid w:val="66C75021"/>
    <w:rsid w:val="66CD0C67"/>
    <w:rsid w:val="66D570FF"/>
    <w:rsid w:val="6740287B"/>
    <w:rsid w:val="6743303B"/>
    <w:rsid w:val="677B395E"/>
    <w:rsid w:val="677B668E"/>
    <w:rsid w:val="677F3C42"/>
    <w:rsid w:val="67A27ACE"/>
    <w:rsid w:val="67B821D5"/>
    <w:rsid w:val="67C43A6B"/>
    <w:rsid w:val="67F337BF"/>
    <w:rsid w:val="68013DA4"/>
    <w:rsid w:val="680C373B"/>
    <w:rsid w:val="681C3B88"/>
    <w:rsid w:val="682E3203"/>
    <w:rsid w:val="68432D58"/>
    <w:rsid w:val="68594CD2"/>
    <w:rsid w:val="685D24E8"/>
    <w:rsid w:val="68752236"/>
    <w:rsid w:val="6876710C"/>
    <w:rsid w:val="688F5CE2"/>
    <w:rsid w:val="694D0A3E"/>
    <w:rsid w:val="69B13E7C"/>
    <w:rsid w:val="69BE021B"/>
    <w:rsid w:val="69C25053"/>
    <w:rsid w:val="69C66AFD"/>
    <w:rsid w:val="69D3740B"/>
    <w:rsid w:val="6A3B5105"/>
    <w:rsid w:val="6A3C563E"/>
    <w:rsid w:val="6A60637C"/>
    <w:rsid w:val="6A6C0F03"/>
    <w:rsid w:val="6A957D1D"/>
    <w:rsid w:val="6AB2063F"/>
    <w:rsid w:val="6B130CC8"/>
    <w:rsid w:val="6B397B90"/>
    <w:rsid w:val="6B9D1EE3"/>
    <w:rsid w:val="6BCF5ED8"/>
    <w:rsid w:val="6BE0547D"/>
    <w:rsid w:val="6C087A70"/>
    <w:rsid w:val="6C436039"/>
    <w:rsid w:val="6C546630"/>
    <w:rsid w:val="6C6067F2"/>
    <w:rsid w:val="6C937043"/>
    <w:rsid w:val="6CA36174"/>
    <w:rsid w:val="6D0F31B6"/>
    <w:rsid w:val="6D277390"/>
    <w:rsid w:val="6D3E34C5"/>
    <w:rsid w:val="6D72029E"/>
    <w:rsid w:val="6DC429AA"/>
    <w:rsid w:val="6DCF1B6D"/>
    <w:rsid w:val="6DFB4FAE"/>
    <w:rsid w:val="6E051B3D"/>
    <w:rsid w:val="6E200866"/>
    <w:rsid w:val="6E511682"/>
    <w:rsid w:val="6EBA29DC"/>
    <w:rsid w:val="6ECA2303"/>
    <w:rsid w:val="6EED3CCB"/>
    <w:rsid w:val="6F21595E"/>
    <w:rsid w:val="6F5301CC"/>
    <w:rsid w:val="6F567AAB"/>
    <w:rsid w:val="6F66705C"/>
    <w:rsid w:val="6F744F33"/>
    <w:rsid w:val="6F8F1A5C"/>
    <w:rsid w:val="6FEF12B7"/>
    <w:rsid w:val="701A6071"/>
    <w:rsid w:val="70D2369A"/>
    <w:rsid w:val="715D075C"/>
    <w:rsid w:val="71731380"/>
    <w:rsid w:val="717B551D"/>
    <w:rsid w:val="71995FBD"/>
    <w:rsid w:val="71BE6933"/>
    <w:rsid w:val="71CC65AE"/>
    <w:rsid w:val="71DB3EA5"/>
    <w:rsid w:val="71F260FC"/>
    <w:rsid w:val="721615B7"/>
    <w:rsid w:val="72A20032"/>
    <w:rsid w:val="72D276D0"/>
    <w:rsid w:val="72EC50B2"/>
    <w:rsid w:val="731B7EB6"/>
    <w:rsid w:val="734674A6"/>
    <w:rsid w:val="7352422C"/>
    <w:rsid w:val="73B96CB8"/>
    <w:rsid w:val="73BD7034"/>
    <w:rsid w:val="74173D19"/>
    <w:rsid w:val="745B398B"/>
    <w:rsid w:val="74A7575A"/>
    <w:rsid w:val="74B2634B"/>
    <w:rsid w:val="74D35B5B"/>
    <w:rsid w:val="74F75B16"/>
    <w:rsid w:val="750E2D4B"/>
    <w:rsid w:val="75104A1D"/>
    <w:rsid w:val="754F56BE"/>
    <w:rsid w:val="75646FA6"/>
    <w:rsid w:val="75DE44A9"/>
    <w:rsid w:val="75E803E1"/>
    <w:rsid w:val="7603521D"/>
    <w:rsid w:val="7638599A"/>
    <w:rsid w:val="766648BB"/>
    <w:rsid w:val="76797780"/>
    <w:rsid w:val="76813793"/>
    <w:rsid w:val="768F0827"/>
    <w:rsid w:val="76936B80"/>
    <w:rsid w:val="7695501D"/>
    <w:rsid w:val="76C874C0"/>
    <w:rsid w:val="76E84D1D"/>
    <w:rsid w:val="772025D8"/>
    <w:rsid w:val="772F0D3C"/>
    <w:rsid w:val="778F640E"/>
    <w:rsid w:val="77C713A9"/>
    <w:rsid w:val="77D04483"/>
    <w:rsid w:val="77D44CB7"/>
    <w:rsid w:val="77DF5682"/>
    <w:rsid w:val="780336ED"/>
    <w:rsid w:val="7857243B"/>
    <w:rsid w:val="788373AB"/>
    <w:rsid w:val="789970BA"/>
    <w:rsid w:val="78BC7235"/>
    <w:rsid w:val="79670001"/>
    <w:rsid w:val="79BA74CA"/>
    <w:rsid w:val="79D03E83"/>
    <w:rsid w:val="7A1847AC"/>
    <w:rsid w:val="7A5263D5"/>
    <w:rsid w:val="7A900DC8"/>
    <w:rsid w:val="7AAD6F0A"/>
    <w:rsid w:val="7ABF1685"/>
    <w:rsid w:val="7AF554AE"/>
    <w:rsid w:val="7B131EA1"/>
    <w:rsid w:val="7B141ABE"/>
    <w:rsid w:val="7C0B2750"/>
    <w:rsid w:val="7C0B7588"/>
    <w:rsid w:val="7C930015"/>
    <w:rsid w:val="7C9625CE"/>
    <w:rsid w:val="7CA01BC2"/>
    <w:rsid w:val="7CCB24A9"/>
    <w:rsid w:val="7CDC0A91"/>
    <w:rsid w:val="7D185280"/>
    <w:rsid w:val="7D6D7BC8"/>
    <w:rsid w:val="7DA72917"/>
    <w:rsid w:val="7DAD0CE0"/>
    <w:rsid w:val="7DCA5CFF"/>
    <w:rsid w:val="7DE459DF"/>
    <w:rsid w:val="7E593D72"/>
    <w:rsid w:val="7E9661D4"/>
    <w:rsid w:val="7ECE1798"/>
    <w:rsid w:val="7EDD622F"/>
    <w:rsid w:val="7EF35756"/>
    <w:rsid w:val="7F0529B9"/>
    <w:rsid w:val="7F326840"/>
    <w:rsid w:val="7F350915"/>
    <w:rsid w:val="7F3A761A"/>
    <w:rsid w:val="7F6B5C95"/>
    <w:rsid w:val="7F725BE7"/>
    <w:rsid w:val="7F9E4152"/>
    <w:rsid w:val="7FAD71A2"/>
    <w:rsid w:val="7FCD1335"/>
    <w:rsid w:val="7FFD45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unhideWhenUsed/>
    <w:qFormat/>
    <w:uiPriority w:val="1"/>
  </w:style>
  <w:style w:type="table" w:default="1" w:styleId="31">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Document Map"/>
    <w:basedOn w:val="1"/>
    <w:link w:val="68"/>
    <w:qFormat/>
    <w:uiPriority w:val="0"/>
    <w:rPr>
      <w:rFonts w:ascii="宋体" w:eastAsia="宋体"/>
      <w:sz w:val="18"/>
      <w:szCs w:val="18"/>
    </w:rPr>
  </w:style>
  <w:style w:type="paragraph" w:styleId="20">
    <w:name w:val="annotation text"/>
    <w:basedOn w:val="1"/>
    <w:link w:val="70"/>
    <w:unhideWhenUsed/>
    <w:qFormat/>
    <w:uiPriority w:val="0"/>
  </w:style>
  <w:style w:type="paragraph" w:styleId="21">
    <w:name w:val="Body Text"/>
    <w:basedOn w:val="1"/>
    <w:unhideWhenUsed/>
    <w:qFormat/>
    <w:uiPriority w:val="0"/>
    <w:pPr>
      <w:spacing w:after="120"/>
    </w:pPr>
  </w:style>
  <w:style w:type="paragraph" w:styleId="22">
    <w:name w:val="toc 8"/>
    <w:basedOn w:val="18"/>
    <w:next w:val="1"/>
    <w:qFormat/>
    <w:uiPriority w:val="39"/>
    <w:pPr>
      <w:spacing w:before="180"/>
      <w:ind w:left="2693" w:hanging="2693"/>
    </w:pPr>
    <w:rPr>
      <w:b/>
    </w:rPr>
  </w:style>
  <w:style w:type="paragraph" w:styleId="23">
    <w:name w:val="Balloon Text"/>
    <w:basedOn w:val="1"/>
    <w:link w:val="67"/>
    <w:qFormat/>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basedOn w:val="1"/>
    <w:link w:val="74"/>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6">
    <w:name w:val="List"/>
    <w:basedOn w:val="1"/>
    <w:unhideWhenUsed/>
    <w:qFormat/>
    <w:uiPriority w:val="0"/>
    <w:pPr>
      <w:ind w:left="568" w:hanging="284"/>
    </w:pPr>
  </w:style>
  <w:style w:type="paragraph" w:styleId="27">
    <w:name w:val="toc 9"/>
    <w:basedOn w:val="22"/>
    <w:next w:val="1"/>
    <w:semiHidden/>
    <w:qFormat/>
    <w:uiPriority w:val="0"/>
    <w:pPr>
      <w:ind w:left="1418" w:hanging="1418"/>
    </w:pPr>
  </w:style>
  <w:style w:type="character" w:styleId="29">
    <w:name w:val="Hyperlink"/>
    <w:unhideWhenUsed/>
    <w:qFormat/>
    <w:uiPriority w:val="0"/>
    <w:rPr>
      <w:color w:val="0000FF"/>
      <w:u w:val="single"/>
    </w:rPr>
  </w:style>
  <w:style w:type="character" w:styleId="30">
    <w:name w:val="annotation reference"/>
    <w:basedOn w:val="28"/>
    <w:unhideWhenUsed/>
    <w:qFormat/>
    <w:uiPriority w:val="0"/>
    <w:rPr>
      <w:sz w:val="16"/>
      <w:szCs w:val="16"/>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link w:val="69"/>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9">
    <w:name w:val="TAR"/>
    <w:basedOn w:val="40"/>
    <w:qFormat/>
    <w:uiPriority w:val="0"/>
    <w:pPr>
      <w:jc w:val="right"/>
    </w:p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4">
    <w:name w:val="EX"/>
    <w:basedOn w:val="1"/>
    <w:link w:val="72"/>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26"/>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link w:val="71"/>
    <w:qFormat/>
    <w:uiPriority w:val="0"/>
    <w:rPr>
      <w:i/>
      <w:color w:val="0000FF"/>
    </w:rPr>
  </w:style>
  <w:style w:type="character" w:customStyle="1" w:styleId="67">
    <w:name w:val="Balloon Text Char"/>
    <w:basedOn w:val="28"/>
    <w:link w:val="23"/>
    <w:qFormat/>
    <w:uiPriority w:val="0"/>
    <w:rPr>
      <w:rFonts w:ascii="Segoe UI" w:hAnsi="Segoe UI" w:cs="Segoe UI"/>
      <w:sz w:val="18"/>
      <w:szCs w:val="18"/>
      <w:lang w:val="en-GB"/>
    </w:rPr>
  </w:style>
  <w:style w:type="character" w:customStyle="1" w:styleId="68">
    <w:name w:val="Document Map Char"/>
    <w:basedOn w:val="28"/>
    <w:link w:val="19"/>
    <w:qFormat/>
    <w:uiPriority w:val="0"/>
    <w:rPr>
      <w:rFonts w:ascii="宋体" w:eastAsia="宋体"/>
      <w:sz w:val="18"/>
      <w:szCs w:val="18"/>
      <w:lang w:val="en-GB"/>
    </w:rPr>
  </w:style>
  <w:style w:type="character" w:customStyle="1" w:styleId="69">
    <w:name w:val="NO Char"/>
    <w:link w:val="37"/>
    <w:qFormat/>
    <w:uiPriority w:val="0"/>
    <w:rPr>
      <w:lang w:val="en-GB"/>
    </w:rPr>
  </w:style>
  <w:style w:type="character" w:customStyle="1" w:styleId="70">
    <w:name w:val="Comment Text Char"/>
    <w:basedOn w:val="28"/>
    <w:link w:val="20"/>
    <w:qFormat/>
    <w:uiPriority w:val="0"/>
    <w:rPr>
      <w:lang w:val="en-GB"/>
    </w:rPr>
  </w:style>
  <w:style w:type="character" w:customStyle="1" w:styleId="71">
    <w:name w:val="Guidance Char"/>
    <w:link w:val="66"/>
    <w:qFormat/>
    <w:uiPriority w:val="0"/>
    <w:rPr>
      <w:i/>
      <w:color w:val="0000FF"/>
      <w:lang w:val="en-GB"/>
    </w:rPr>
  </w:style>
  <w:style w:type="character" w:customStyle="1" w:styleId="72">
    <w:name w:val="EX Car"/>
    <w:link w:val="44"/>
    <w:qFormat/>
    <w:uiPriority w:val="0"/>
    <w:rPr>
      <w:lang w:val="en-GB"/>
    </w:rPr>
  </w:style>
  <w:style w:type="paragraph" w:customStyle="1" w:styleId="73">
    <w:name w:val="List Paragraph"/>
    <w:basedOn w:val="1"/>
    <w:qFormat/>
    <w:uiPriority w:val="34"/>
    <w:pPr>
      <w:ind w:left="720"/>
      <w:contextualSpacing/>
    </w:pPr>
  </w:style>
  <w:style w:type="character" w:customStyle="1" w:styleId="74">
    <w:name w:val="Header Char"/>
    <w:link w:val="25"/>
    <w:qFormat/>
    <w:uiPriority w:val="0"/>
    <w:rPr>
      <w:rFonts w:ascii="Arial" w:hAnsi="Arial"/>
      <w:b/>
      <w:sz w:val="18"/>
      <w:lang w:val="en-GB" w:eastAsia="ja-JP"/>
    </w:rPr>
  </w:style>
  <w:style w:type="paragraph" w:customStyle="1" w:styleId="75">
    <w:name w:val="CR Cover Page"/>
    <w:qFormat/>
    <w:uiPriority w:val="0"/>
    <w:pPr>
      <w:spacing w:after="120"/>
    </w:pPr>
    <w:rPr>
      <w:rFonts w:ascii="Arial" w:hAnsi="Arial"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7</Pages>
  <Words>3063</Words>
  <Characters>16949</Characters>
  <Lines>142</Lines>
  <Paragraphs>40</Paragraphs>
  <TotalTime>1</TotalTime>
  <ScaleCrop>false</ScaleCrop>
  <LinksUpToDate>false</LinksUpToDate>
  <CharactersWithSpaces>19833</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2018-03-29T09:29:00Z</dcterms:created>
  <dc:creator>Wubin zhou,ZTE</dc:creator>
  <cp:lastModifiedBy>ZTE</cp:lastModifiedBy>
  <dcterms:modified xsi:type="dcterms:W3CDTF">2018-09-28T08:30:33Z</dcterms:modified>
  <dc:title>TP to TS</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(3)JG8oesTxk2P1VICZFRIjIl7aB2Jcn8FHfmH1t+4E/WTzyaGrR6vTV6bdSHkcGPyX0yMxSqcE
xrRj+YbHp8yePlFzPF1vgr0EdnmF9h6+dELxWzBD1ZyoGiZzt+VJV+8kflJlwzwqXemb79BO
I0pkmESErIt/oYWR5SGyKUNsOqvs+IH9RbVpUDuN743eYAERv5hBnkH3qKGUQtBAhjWucTbJ
R60V9yrHXgLqRy3AES</vt:lpwstr>
  </property>
  <property fmtid="{D5CDD505-2E9C-101B-9397-08002B2CF9AE}" pid="3" name="_2015_ms_pID_7253431">
    <vt:lpwstr>ivtJQwJjYeGLTm++o2mVt5m+O7dfowR+bSxIzXDXidjr7QPxXFBkW2
T0a9/T6a6GC/OHqGcU12hEqazqIknweA5zL5XkQPo8iArwm4+d/hz9rwYQnGQKAX30prM54d
1Ape6tio8N3K4KiGlMyLdzXY7hjRZUlxriAHoqbb7VPc62ibiQgWxDcbPgCaztqsBdB33XhX
xRPv4GmuXdb6GQ59DP2okQyGtL+zXieFzQPR</vt:lpwstr>
  </property>
  <property fmtid="{D5CDD505-2E9C-101B-9397-08002B2CF9AE}" pid="4" name="_2015_ms_pID_7253432">
    <vt:lpwstr>8rqu+b6cAD0GzutTXktZW0I=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1520854018</vt:lpwstr>
  </property>
  <property fmtid="{D5CDD505-2E9C-101B-9397-08002B2CF9AE}" pid="9" name="KSOProductBuildVer">
    <vt:lpwstr>2052-10.8.2.6613</vt:lpwstr>
  </property>
</Properties>
</file>